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B4B" w14:textId="77777777" w:rsidR="000E6023" w:rsidRDefault="000E6023" w:rsidP="000E6023">
      <w:pPr>
        <w:spacing w:before="74"/>
        <w:ind w:left="499" w:right="497"/>
        <w:jc w:val="center"/>
        <w:rPr>
          <w:rFonts w:ascii="Trebuchet MS"/>
          <w:sz w:val="54"/>
        </w:rPr>
      </w:pPr>
      <w:r>
        <w:rPr>
          <w:rFonts w:ascii="Trebuchet MS"/>
          <w:w w:val="130"/>
          <w:sz w:val="54"/>
        </w:rPr>
        <w:t>PEASLAKE VILLAGE</w:t>
      </w:r>
      <w:r>
        <w:rPr>
          <w:rFonts w:ascii="Trebuchet MS"/>
          <w:spacing w:val="-157"/>
          <w:w w:val="130"/>
          <w:sz w:val="54"/>
        </w:rPr>
        <w:t xml:space="preserve"> </w:t>
      </w:r>
      <w:r>
        <w:rPr>
          <w:rFonts w:ascii="Trebuchet MS"/>
          <w:w w:val="130"/>
          <w:sz w:val="54"/>
        </w:rPr>
        <w:t>HALL</w:t>
      </w:r>
    </w:p>
    <w:p w14:paraId="5747A224" w14:textId="77777777" w:rsidR="000E6023" w:rsidRDefault="000E6023" w:rsidP="000E6023">
      <w:pPr>
        <w:spacing w:before="10" w:line="244" w:lineRule="auto"/>
        <w:ind w:left="1125" w:right="1125"/>
        <w:jc w:val="center"/>
        <w:rPr>
          <w:rFonts w:ascii="Trebuchet MS"/>
          <w:sz w:val="24"/>
        </w:rPr>
      </w:pPr>
      <w:r>
        <w:rPr>
          <w:rFonts w:ascii="Trebuchet MS"/>
          <w:w w:val="125"/>
          <w:sz w:val="24"/>
        </w:rPr>
        <w:t xml:space="preserve">THE WAR AND SPOTTISWOODE MEMORIAL HALL (RCN </w:t>
      </w:r>
      <w:r>
        <w:rPr>
          <w:rFonts w:ascii="Trebuchet MS"/>
          <w:w w:val="115"/>
          <w:sz w:val="24"/>
        </w:rPr>
        <w:t>200618)</w:t>
      </w:r>
    </w:p>
    <w:p w14:paraId="72242FB1" w14:textId="77777777" w:rsidR="000E6023" w:rsidRDefault="000E6023" w:rsidP="000E6023">
      <w:pPr>
        <w:spacing w:line="416" w:lineRule="exact"/>
        <w:ind w:left="496" w:right="497"/>
        <w:jc w:val="center"/>
        <w:rPr>
          <w:rFonts w:ascii="Trebuchet MS"/>
          <w:sz w:val="36"/>
        </w:rPr>
      </w:pPr>
      <w:r>
        <w:rPr>
          <w:rFonts w:ascii="Trebuchet MS"/>
          <w:w w:val="108"/>
          <w:sz w:val="36"/>
        </w:rPr>
        <w:t>W</w:t>
      </w:r>
      <w:r>
        <w:rPr>
          <w:rFonts w:ascii="Trebuchet MS"/>
          <w:spacing w:val="-2"/>
          <w:w w:val="108"/>
          <w:sz w:val="36"/>
        </w:rPr>
        <w:t>a</w:t>
      </w:r>
      <w:r>
        <w:rPr>
          <w:rFonts w:ascii="Trebuchet MS"/>
          <w:w w:val="98"/>
          <w:sz w:val="36"/>
        </w:rPr>
        <w:t>lk</w:t>
      </w:r>
      <w:r>
        <w:rPr>
          <w:rFonts w:ascii="Trebuchet MS"/>
          <w:spacing w:val="1"/>
          <w:w w:val="98"/>
          <w:sz w:val="36"/>
        </w:rPr>
        <w:t>i</w:t>
      </w:r>
      <w:r>
        <w:rPr>
          <w:rFonts w:ascii="Trebuchet MS"/>
          <w:spacing w:val="-1"/>
          <w:w w:val="103"/>
          <w:sz w:val="36"/>
        </w:rPr>
        <w:t>n</w:t>
      </w:r>
      <w:r>
        <w:rPr>
          <w:rFonts w:ascii="Trebuchet MS"/>
          <w:w w:val="103"/>
          <w:sz w:val="36"/>
        </w:rPr>
        <w:t>g</w:t>
      </w:r>
      <w:r>
        <w:rPr>
          <w:rFonts w:ascii="Trebuchet MS"/>
          <w:spacing w:val="-19"/>
          <w:sz w:val="36"/>
        </w:rPr>
        <w:t xml:space="preserve"> </w:t>
      </w:r>
      <w:r>
        <w:rPr>
          <w:rFonts w:ascii="Trebuchet MS"/>
          <w:spacing w:val="-1"/>
          <w:w w:val="97"/>
          <w:sz w:val="36"/>
        </w:rPr>
        <w:t>Bot</w:t>
      </w:r>
      <w:r>
        <w:rPr>
          <w:rFonts w:ascii="Trebuchet MS"/>
          <w:spacing w:val="-2"/>
          <w:w w:val="97"/>
          <w:sz w:val="36"/>
        </w:rPr>
        <w:t>t</w:t>
      </w:r>
      <w:r>
        <w:rPr>
          <w:rFonts w:ascii="Trebuchet MS"/>
          <w:spacing w:val="2"/>
          <w:w w:val="93"/>
          <w:sz w:val="36"/>
        </w:rPr>
        <w:t>o</w:t>
      </w:r>
      <w:r>
        <w:rPr>
          <w:rFonts w:ascii="Trebuchet MS"/>
          <w:w w:val="93"/>
          <w:sz w:val="36"/>
        </w:rPr>
        <w:t>m,</w:t>
      </w:r>
      <w:r>
        <w:rPr>
          <w:rFonts w:ascii="Trebuchet MS"/>
          <w:spacing w:val="-19"/>
          <w:sz w:val="36"/>
        </w:rPr>
        <w:t xml:space="preserve"> </w:t>
      </w:r>
      <w:r>
        <w:rPr>
          <w:rFonts w:ascii="Trebuchet MS"/>
          <w:w w:val="96"/>
          <w:sz w:val="36"/>
        </w:rPr>
        <w:t>Pea</w:t>
      </w:r>
      <w:r>
        <w:rPr>
          <w:rFonts w:ascii="Trebuchet MS"/>
          <w:spacing w:val="-2"/>
          <w:w w:val="96"/>
          <w:sz w:val="36"/>
        </w:rPr>
        <w:t>s</w:t>
      </w:r>
      <w:r>
        <w:rPr>
          <w:rFonts w:ascii="Trebuchet MS"/>
          <w:w w:val="86"/>
          <w:sz w:val="36"/>
        </w:rPr>
        <w:t>lake,</w:t>
      </w:r>
      <w:r>
        <w:rPr>
          <w:rFonts w:ascii="Trebuchet MS"/>
          <w:spacing w:val="-19"/>
          <w:sz w:val="36"/>
        </w:rPr>
        <w:t xml:space="preserve"> </w:t>
      </w:r>
      <w:r>
        <w:rPr>
          <w:rFonts w:ascii="Trebuchet MS"/>
          <w:w w:val="117"/>
          <w:sz w:val="36"/>
        </w:rPr>
        <w:t>G</w:t>
      </w:r>
      <w:r>
        <w:rPr>
          <w:rFonts w:ascii="Trebuchet MS"/>
          <w:w w:val="112"/>
          <w:sz w:val="36"/>
        </w:rPr>
        <w:t>U5</w:t>
      </w:r>
      <w:r>
        <w:rPr>
          <w:rFonts w:ascii="Trebuchet MS"/>
          <w:spacing w:val="-19"/>
          <w:sz w:val="36"/>
        </w:rPr>
        <w:t xml:space="preserve"> </w:t>
      </w:r>
      <w:r>
        <w:rPr>
          <w:rFonts w:ascii="Trebuchet MS"/>
          <w:spacing w:val="-1"/>
          <w:w w:val="97"/>
          <w:sz w:val="36"/>
        </w:rPr>
        <w:t>9</w:t>
      </w:r>
      <w:r>
        <w:rPr>
          <w:rFonts w:ascii="Trebuchet MS"/>
          <w:w w:val="132"/>
          <w:sz w:val="36"/>
        </w:rPr>
        <w:t>R</w:t>
      </w:r>
      <w:r>
        <w:rPr>
          <w:rFonts w:ascii="Trebuchet MS"/>
          <w:spacing w:val="1"/>
          <w:w w:val="132"/>
          <w:sz w:val="36"/>
        </w:rPr>
        <w:t>R</w:t>
      </w:r>
      <w:r>
        <w:rPr>
          <w:rFonts w:ascii="Trebuchet MS"/>
          <w:w w:val="65"/>
          <w:sz w:val="36"/>
        </w:rPr>
        <w:t>.</w:t>
      </w:r>
    </w:p>
    <w:p w14:paraId="714699BA" w14:textId="77777777" w:rsidR="000E6023" w:rsidRPr="00E3457C" w:rsidRDefault="000E6023" w:rsidP="000E6023">
      <w:pPr>
        <w:rPr>
          <w:rFonts w:ascii="Arial" w:hAnsi="Arial" w:cs="Arial"/>
        </w:rPr>
      </w:pPr>
    </w:p>
    <w:p w14:paraId="7C4C76EF" w14:textId="77777777" w:rsidR="0019406A" w:rsidRPr="00E3457C" w:rsidRDefault="0019406A" w:rsidP="000E6023">
      <w:pPr>
        <w:jc w:val="center"/>
        <w:rPr>
          <w:rFonts w:ascii="Arial" w:hAnsi="Arial" w:cs="Arial"/>
        </w:rPr>
      </w:pPr>
    </w:p>
    <w:p w14:paraId="71E7028D" w14:textId="77777777" w:rsidR="0019406A" w:rsidRPr="0019406A" w:rsidRDefault="0019406A" w:rsidP="00BF2A9E">
      <w:pPr>
        <w:rPr>
          <w:b/>
          <w:iCs/>
          <w:sz w:val="20"/>
        </w:rPr>
      </w:pPr>
    </w:p>
    <w:p w14:paraId="32B755C3" w14:textId="3FCD65B5" w:rsidR="00B31B47" w:rsidRPr="000E6023" w:rsidRDefault="000E6023" w:rsidP="00BF2A9E">
      <w:pPr>
        <w:rPr>
          <w:rFonts w:ascii="Arial" w:hAnsi="Arial" w:cs="Arial"/>
          <w:b/>
          <w:iCs/>
          <w:sz w:val="24"/>
          <w:szCs w:val="24"/>
        </w:rPr>
      </w:pPr>
      <w:r w:rsidRPr="000E6023">
        <w:rPr>
          <w:rFonts w:ascii="Arial" w:hAnsi="Arial" w:cs="Arial"/>
          <w:b/>
          <w:iCs/>
          <w:sz w:val="24"/>
          <w:szCs w:val="24"/>
        </w:rPr>
        <w:t xml:space="preserve">CONDITIONS FOR THE HIRE OF THE PEASLAKE VILLAGE HALL (PRIVATE HIRE), </w:t>
      </w:r>
      <w:r w:rsidR="0018488A">
        <w:rPr>
          <w:rFonts w:ascii="Arial" w:hAnsi="Arial" w:cs="Arial"/>
          <w:b/>
          <w:iCs/>
          <w:sz w:val="24"/>
          <w:szCs w:val="24"/>
        </w:rPr>
        <w:t>2021</w:t>
      </w:r>
      <w:r w:rsidRPr="000E6023">
        <w:rPr>
          <w:rFonts w:ascii="Arial" w:hAnsi="Arial" w:cs="Arial"/>
          <w:b/>
          <w:iCs/>
          <w:sz w:val="24"/>
          <w:szCs w:val="24"/>
        </w:rPr>
        <w:t xml:space="preserve"> EDITION</w:t>
      </w:r>
    </w:p>
    <w:p w14:paraId="3E61D5EF" w14:textId="77777777" w:rsidR="00B31B47" w:rsidRDefault="00B31B47" w:rsidP="00BF2A9E">
      <w:pPr>
        <w:rPr>
          <w:b/>
          <w:i/>
        </w:rPr>
      </w:pPr>
    </w:p>
    <w:p w14:paraId="4A58FF3A" w14:textId="175D8FA0" w:rsidR="00B31B47" w:rsidRPr="0019406A" w:rsidRDefault="000E6023" w:rsidP="00BF2A9E">
      <w:pPr>
        <w:rPr>
          <w:rFonts w:ascii="Arial" w:hAnsi="Arial" w:cs="Arial"/>
          <w:b/>
          <w:sz w:val="24"/>
          <w:szCs w:val="24"/>
        </w:rPr>
      </w:pPr>
      <w:r w:rsidRPr="0019406A">
        <w:rPr>
          <w:rFonts w:ascii="Arial" w:hAnsi="Arial" w:cs="Arial"/>
          <w:b/>
          <w:sz w:val="24"/>
          <w:szCs w:val="24"/>
        </w:rPr>
        <w:t>MEANINGS</w:t>
      </w:r>
    </w:p>
    <w:p w14:paraId="53441FE6" w14:textId="77777777" w:rsidR="00B31B47" w:rsidRPr="0019406A" w:rsidRDefault="00B31B47" w:rsidP="00BF2A9E">
      <w:pPr>
        <w:rPr>
          <w:rFonts w:ascii="Arial" w:hAnsi="Arial" w:cs="Arial"/>
          <w:b/>
          <w:sz w:val="24"/>
          <w:szCs w:val="24"/>
        </w:rPr>
      </w:pPr>
    </w:p>
    <w:p w14:paraId="77888D7F" w14:textId="54C17767"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In these conditions the following expressions shall have the following </w:t>
      </w:r>
      <w:proofErr w:type="gramStart"/>
      <w:r w:rsidRPr="00BF2A9E">
        <w:rPr>
          <w:rFonts w:ascii="Arial" w:hAnsi="Arial" w:cs="Arial"/>
          <w:sz w:val="24"/>
          <w:szCs w:val="24"/>
        </w:rPr>
        <w:t>meanings:-</w:t>
      </w:r>
      <w:proofErr w:type="gramEnd"/>
    </w:p>
    <w:p w14:paraId="4CA94443" w14:textId="77777777"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 xml:space="preserve">“the Owner” shall mean the above-mentioned registered charity known as The </w:t>
      </w:r>
      <w:proofErr w:type="spellStart"/>
      <w:r w:rsidRPr="00BF2A9E">
        <w:rPr>
          <w:rFonts w:ascii="Arial" w:hAnsi="Arial" w:cs="Arial"/>
          <w:sz w:val="24"/>
          <w:szCs w:val="24"/>
        </w:rPr>
        <w:t>Spottiswoode</w:t>
      </w:r>
      <w:proofErr w:type="spellEnd"/>
      <w:r w:rsidRPr="00BF2A9E">
        <w:rPr>
          <w:rFonts w:ascii="Arial" w:hAnsi="Arial" w:cs="Arial"/>
          <w:sz w:val="24"/>
          <w:szCs w:val="24"/>
        </w:rPr>
        <w:t xml:space="preserve"> Memorial Hall, Peaslake Village Hall otherwise the War and </w:t>
      </w:r>
      <w:proofErr w:type="spellStart"/>
      <w:r w:rsidRPr="00BF2A9E">
        <w:rPr>
          <w:rFonts w:ascii="Arial" w:hAnsi="Arial" w:cs="Arial"/>
          <w:sz w:val="24"/>
          <w:szCs w:val="24"/>
        </w:rPr>
        <w:t>Spottiswoode</w:t>
      </w:r>
      <w:proofErr w:type="spellEnd"/>
      <w:r w:rsidRPr="00BF2A9E">
        <w:rPr>
          <w:rFonts w:ascii="Arial" w:hAnsi="Arial" w:cs="Arial"/>
          <w:sz w:val="24"/>
          <w:szCs w:val="24"/>
        </w:rPr>
        <w:t xml:space="preserve"> Hall</w:t>
      </w:r>
    </w:p>
    <w:p w14:paraId="14AC9363" w14:textId="77777777"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“the Hall” shall mean the village hall owned and administered by the Owner and situated at Walking Bottom, Peaslake, Guildford, Surrey GU5 9RR</w:t>
      </w:r>
    </w:p>
    <w:p w14:paraId="3B9EF6A9" w14:textId="77777777"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“the Committee” shall mean the Committee of Management of the Owner</w:t>
      </w:r>
    </w:p>
    <w:p w14:paraId="5C6985FD" w14:textId="426DEB36" w:rsidR="00B31B47" w:rsidRPr="00BF2A9E" w:rsidRDefault="000E6023" w:rsidP="00BF2A9E">
      <w:pPr>
        <w:pStyle w:val="ListParagraph"/>
        <w:numPr>
          <w:ilvl w:val="0"/>
          <w:numId w:val="15"/>
        </w:numPr>
        <w:rPr>
          <w:rFonts w:ascii="Arial" w:hAnsi="Arial" w:cs="Arial"/>
          <w:sz w:val="24"/>
          <w:szCs w:val="24"/>
        </w:rPr>
      </w:pPr>
      <w:r w:rsidRPr="00BF2A9E">
        <w:rPr>
          <w:rFonts w:ascii="Arial" w:hAnsi="Arial" w:cs="Arial"/>
          <w:sz w:val="24"/>
          <w:szCs w:val="24"/>
        </w:rPr>
        <w:t>“the Hirer” shall mean the person or persons who has or have hired the Hall under a booking agreement</w:t>
      </w:r>
      <w:r w:rsidR="00BF2A9E">
        <w:rPr>
          <w:rFonts w:ascii="Arial" w:hAnsi="Arial" w:cs="Arial"/>
          <w:sz w:val="24"/>
          <w:szCs w:val="24"/>
        </w:rPr>
        <w:t>.</w:t>
      </w:r>
    </w:p>
    <w:p w14:paraId="57461785" w14:textId="77777777" w:rsidR="00B31B47" w:rsidRPr="0019406A" w:rsidRDefault="00B31B47" w:rsidP="00BF2A9E">
      <w:pPr>
        <w:rPr>
          <w:rFonts w:ascii="Arial" w:hAnsi="Arial" w:cs="Arial"/>
          <w:sz w:val="24"/>
          <w:szCs w:val="24"/>
        </w:rPr>
      </w:pPr>
    </w:p>
    <w:p w14:paraId="370136A3" w14:textId="7C220CD7" w:rsidR="00B31B47" w:rsidRPr="00BF2A9E" w:rsidRDefault="000E6023" w:rsidP="00BF2A9E">
      <w:pPr>
        <w:rPr>
          <w:rFonts w:ascii="Arial" w:hAnsi="Arial" w:cs="Arial"/>
          <w:b/>
          <w:bCs/>
          <w:sz w:val="24"/>
          <w:szCs w:val="24"/>
        </w:rPr>
      </w:pPr>
      <w:r w:rsidRPr="00BF2A9E">
        <w:rPr>
          <w:rFonts w:ascii="Arial" w:hAnsi="Arial" w:cs="Arial"/>
          <w:b/>
          <w:bCs/>
          <w:sz w:val="24"/>
          <w:szCs w:val="24"/>
        </w:rPr>
        <w:t>USE OF THE HALL</w:t>
      </w:r>
      <w:r w:rsidR="00BF2A9E">
        <w:rPr>
          <w:rFonts w:ascii="Arial" w:hAnsi="Arial" w:cs="Arial"/>
          <w:b/>
          <w:bCs/>
          <w:sz w:val="24"/>
          <w:szCs w:val="24"/>
        </w:rPr>
        <w:t>,</w:t>
      </w:r>
      <w:r w:rsidRPr="00BF2A9E">
        <w:rPr>
          <w:rFonts w:ascii="Arial" w:hAnsi="Arial" w:cs="Arial"/>
          <w:b/>
          <w:bCs/>
          <w:sz w:val="24"/>
          <w:szCs w:val="24"/>
        </w:rPr>
        <w:t xml:space="preserve"> CARE and</w:t>
      </w:r>
      <w:r w:rsidRPr="00BF2A9E">
        <w:rPr>
          <w:rFonts w:ascii="Arial" w:hAnsi="Arial" w:cs="Arial"/>
          <w:b/>
          <w:bCs/>
          <w:spacing w:val="-7"/>
          <w:sz w:val="24"/>
          <w:szCs w:val="24"/>
        </w:rPr>
        <w:t xml:space="preserve"> </w:t>
      </w:r>
      <w:r w:rsidRPr="00BF2A9E">
        <w:rPr>
          <w:rFonts w:ascii="Arial" w:hAnsi="Arial" w:cs="Arial"/>
          <w:b/>
          <w:bCs/>
          <w:sz w:val="24"/>
          <w:szCs w:val="24"/>
        </w:rPr>
        <w:t>SUPERVISION</w:t>
      </w:r>
    </w:p>
    <w:p w14:paraId="4499E594" w14:textId="77777777" w:rsidR="00B31B47" w:rsidRPr="0019406A" w:rsidRDefault="00B31B47" w:rsidP="00BF2A9E">
      <w:pPr>
        <w:rPr>
          <w:rFonts w:ascii="Arial" w:hAnsi="Arial" w:cs="Arial"/>
          <w:b/>
          <w:sz w:val="24"/>
          <w:szCs w:val="24"/>
        </w:rPr>
      </w:pPr>
    </w:p>
    <w:p w14:paraId="5F093ADA" w14:textId="1ECF8EFE"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w:t>
      </w:r>
      <w:r w:rsidRPr="00BF2A9E">
        <w:rPr>
          <w:rFonts w:ascii="Arial" w:hAnsi="Arial" w:cs="Arial"/>
          <w:spacing w:val="-2"/>
          <w:sz w:val="24"/>
          <w:szCs w:val="24"/>
        </w:rPr>
        <w:t xml:space="preserve"> </w:t>
      </w:r>
      <w:r w:rsidRPr="00BF2A9E">
        <w:rPr>
          <w:rFonts w:ascii="Arial" w:hAnsi="Arial" w:cs="Arial"/>
          <w:sz w:val="24"/>
          <w:szCs w:val="24"/>
        </w:rPr>
        <w:t>Hirer</w:t>
      </w:r>
      <w:r w:rsidRPr="00BF2A9E">
        <w:rPr>
          <w:rFonts w:ascii="Arial" w:hAnsi="Arial" w:cs="Arial"/>
          <w:spacing w:val="-1"/>
          <w:sz w:val="24"/>
          <w:szCs w:val="24"/>
        </w:rPr>
        <w:t xml:space="preserve"> </w:t>
      </w:r>
      <w:r w:rsidRPr="00BF2A9E">
        <w:rPr>
          <w:rFonts w:ascii="Arial" w:hAnsi="Arial" w:cs="Arial"/>
          <w:sz w:val="24"/>
          <w:szCs w:val="24"/>
        </w:rPr>
        <w:t>shall</w:t>
      </w:r>
      <w:r w:rsidRPr="00BF2A9E">
        <w:rPr>
          <w:rFonts w:ascii="Arial" w:hAnsi="Arial" w:cs="Arial"/>
          <w:spacing w:val="-2"/>
          <w:sz w:val="24"/>
          <w:szCs w:val="24"/>
        </w:rPr>
        <w:t xml:space="preserve"> </w:t>
      </w:r>
      <w:r w:rsidRPr="00BF2A9E">
        <w:rPr>
          <w:rFonts w:ascii="Arial" w:hAnsi="Arial" w:cs="Arial"/>
          <w:sz w:val="24"/>
          <w:szCs w:val="24"/>
        </w:rPr>
        <w:t>not</w:t>
      </w:r>
      <w:r w:rsidRPr="00BF2A9E">
        <w:rPr>
          <w:rFonts w:ascii="Arial" w:hAnsi="Arial" w:cs="Arial"/>
          <w:spacing w:val="-3"/>
          <w:sz w:val="24"/>
          <w:szCs w:val="24"/>
        </w:rPr>
        <w:t xml:space="preserve"> </w:t>
      </w:r>
      <w:r w:rsidRPr="00BF2A9E">
        <w:rPr>
          <w:rFonts w:ascii="Arial" w:hAnsi="Arial" w:cs="Arial"/>
          <w:sz w:val="24"/>
          <w:szCs w:val="24"/>
        </w:rPr>
        <w:t>use</w:t>
      </w:r>
      <w:r w:rsidRPr="00BF2A9E">
        <w:rPr>
          <w:rFonts w:ascii="Arial" w:hAnsi="Arial" w:cs="Arial"/>
          <w:spacing w:val="-2"/>
          <w:sz w:val="24"/>
          <w:szCs w:val="24"/>
        </w:rPr>
        <w:t xml:space="preserve"> </w:t>
      </w:r>
      <w:r w:rsidRPr="00BF2A9E">
        <w:rPr>
          <w:rFonts w:ascii="Arial" w:hAnsi="Arial" w:cs="Arial"/>
          <w:sz w:val="24"/>
          <w:szCs w:val="24"/>
        </w:rPr>
        <w:t>the</w:t>
      </w:r>
      <w:r w:rsidRPr="00BF2A9E">
        <w:rPr>
          <w:rFonts w:ascii="Arial" w:hAnsi="Arial" w:cs="Arial"/>
          <w:spacing w:val="-1"/>
          <w:sz w:val="24"/>
          <w:szCs w:val="24"/>
        </w:rPr>
        <w:t xml:space="preserve"> </w:t>
      </w:r>
      <w:r w:rsidRPr="00BF2A9E">
        <w:rPr>
          <w:rFonts w:ascii="Arial" w:hAnsi="Arial" w:cs="Arial"/>
          <w:sz w:val="24"/>
          <w:szCs w:val="24"/>
        </w:rPr>
        <w:t>Hall</w:t>
      </w:r>
      <w:r w:rsidRPr="00BF2A9E">
        <w:rPr>
          <w:rFonts w:ascii="Arial" w:hAnsi="Arial" w:cs="Arial"/>
          <w:spacing w:val="-3"/>
          <w:sz w:val="24"/>
          <w:szCs w:val="24"/>
        </w:rPr>
        <w:t xml:space="preserve"> </w:t>
      </w:r>
      <w:r w:rsidRPr="00BF2A9E">
        <w:rPr>
          <w:rFonts w:ascii="Arial" w:hAnsi="Arial" w:cs="Arial"/>
          <w:sz w:val="24"/>
          <w:szCs w:val="24"/>
        </w:rPr>
        <w:t>for</w:t>
      </w:r>
      <w:r w:rsidRPr="00BF2A9E">
        <w:rPr>
          <w:rFonts w:ascii="Arial" w:hAnsi="Arial" w:cs="Arial"/>
          <w:spacing w:val="-2"/>
          <w:sz w:val="24"/>
          <w:szCs w:val="24"/>
        </w:rPr>
        <w:t xml:space="preserve"> </w:t>
      </w:r>
      <w:r w:rsidRPr="00BF2A9E">
        <w:rPr>
          <w:rFonts w:ascii="Arial" w:hAnsi="Arial" w:cs="Arial"/>
          <w:sz w:val="24"/>
          <w:szCs w:val="24"/>
        </w:rPr>
        <w:t>any</w:t>
      </w:r>
      <w:r w:rsidRPr="00BF2A9E">
        <w:rPr>
          <w:rFonts w:ascii="Arial" w:hAnsi="Arial" w:cs="Arial"/>
          <w:spacing w:val="-6"/>
          <w:sz w:val="24"/>
          <w:szCs w:val="24"/>
        </w:rPr>
        <w:t xml:space="preserve"> </w:t>
      </w:r>
      <w:r w:rsidRPr="00BF2A9E">
        <w:rPr>
          <w:rFonts w:ascii="Arial" w:hAnsi="Arial" w:cs="Arial"/>
          <w:sz w:val="24"/>
          <w:szCs w:val="24"/>
        </w:rPr>
        <w:t>purpose</w:t>
      </w:r>
      <w:r w:rsidRPr="00BF2A9E">
        <w:rPr>
          <w:rFonts w:ascii="Arial" w:hAnsi="Arial" w:cs="Arial"/>
          <w:spacing w:val="-2"/>
          <w:sz w:val="24"/>
          <w:szCs w:val="24"/>
        </w:rPr>
        <w:t xml:space="preserve"> </w:t>
      </w:r>
      <w:r w:rsidRPr="00BF2A9E">
        <w:rPr>
          <w:rFonts w:ascii="Arial" w:hAnsi="Arial" w:cs="Arial"/>
          <w:sz w:val="24"/>
          <w:szCs w:val="24"/>
        </w:rPr>
        <w:t>other than</w:t>
      </w:r>
      <w:r w:rsidRPr="00BF2A9E">
        <w:rPr>
          <w:rFonts w:ascii="Arial" w:hAnsi="Arial" w:cs="Arial"/>
          <w:spacing w:val="-3"/>
          <w:sz w:val="24"/>
          <w:szCs w:val="24"/>
        </w:rPr>
        <w:t xml:space="preserve"> </w:t>
      </w:r>
      <w:r w:rsidRPr="00BF2A9E">
        <w:rPr>
          <w:rFonts w:ascii="Arial" w:hAnsi="Arial" w:cs="Arial"/>
          <w:sz w:val="24"/>
          <w:szCs w:val="24"/>
        </w:rPr>
        <w:t>the</w:t>
      </w:r>
      <w:r w:rsidRPr="00BF2A9E">
        <w:rPr>
          <w:rFonts w:ascii="Arial" w:hAnsi="Arial" w:cs="Arial"/>
          <w:spacing w:val="-2"/>
          <w:sz w:val="24"/>
          <w:szCs w:val="24"/>
        </w:rPr>
        <w:t xml:space="preserve"> </w:t>
      </w:r>
      <w:r w:rsidRPr="00BF2A9E">
        <w:rPr>
          <w:rFonts w:ascii="Arial" w:hAnsi="Arial" w:cs="Arial"/>
          <w:sz w:val="24"/>
          <w:szCs w:val="24"/>
        </w:rPr>
        <w:t>“Purpose</w:t>
      </w:r>
      <w:r w:rsidRPr="00BF2A9E">
        <w:rPr>
          <w:rFonts w:ascii="Arial" w:hAnsi="Arial" w:cs="Arial"/>
          <w:spacing w:val="-2"/>
          <w:sz w:val="24"/>
          <w:szCs w:val="24"/>
        </w:rPr>
        <w:t xml:space="preserve"> </w:t>
      </w:r>
      <w:r w:rsidRPr="00BF2A9E">
        <w:rPr>
          <w:rFonts w:ascii="Arial" w:hAnsi="Arial" w:cs="Arial"/>
          <w:sz w:val="24"/>
          <w:szCs w:val="24"/>
        </w:rPr>
        <w:t>of</w:t>
      </w:r>
      <w:r w:rsidRPr="00BF2A9E">
        <w:rPr>
          <w:rFonts w:ascii="Arial" w:hAnsi="Arial" w:cs="Arial"/>
          <w:spacing w:val="-4"/>
          <w:sz w:val="24"/>
          <w:szCs w:val="24"/>
        </w:rPr>
        <w:t xml:space="preserve"> </w:t>
      </w:r>
      <w:r w:rsidRPr="00BF2A9E">
        <w:rPr>
          <w:rFonts w:ascii="Arial" w:hAnsi="Arial" w:cs="Arial"/>
          <w:sz w:val="24"/>
          <w:szCs w:val="24"/>
        </w:rPr>
        <w:t>Hire”</w:t>
      </w:r>
      <w:r w:rsidRPr="00BF2A9E">
        <w:rPr>
          <w:rFonts w:ascii="Arial" w:hAnsi="Arial" w:cs="Arial"/>
          <w:spacing w:val="-1"/>
          <w:sz w:val="24"/>
          <w:szCs w:val="24"/>
        </w:rPr>
        <w:t xml:space="preserve"> </w:t>
      </w:r>
      <w:r w:rsidRPr="00BF2A9E">
        <w:rPr>
          <w:rFonts w:ascii="Arial" w:hAnsi="Arial" w:cs="Arial"/>
          <w:sz w:val="24"/>
          <w:szCs w:val="24"/>
        </w:rPr>
        <w:t>shown</w:t>
      </w:r>
      <w:r w:rsidRPr="00BF2A9E">
        <w:rPr>
          <w:rFonts w:ascii="Arial" w:hAnsi="Arial" w:cs="Arial"/>
          <w:spacing w:val="-3"/>
          <w:sz w:val="24"/>
          <w:szCs w:val="24"/>
        </w:rPr>
        <w:t xml:space="preserve"> </w:t>
      </w:r>
      <w:r w:rsidRPr="00BF2A9E">
        <w:rPr>
          <w:rFonts w:ascii="Arial" w:hAnsi="Arial" w:cs="Arial"/>
          <w:sz w:val="24"/>
          <w:szCs w:val="24"/>
        </w:rPr>
        <w:t>on</w:t>
      </w:r>
      <w:r w:rsidRPr="00BF2A9E">
        <w:rPr>
          <w:rFonts w:ascii="Arial" w:hAnsi="Arial" w:cs="Arial"/>
          <w:spacing w:val="-3"/>
          <w:sz w:val="24"/>
          <w:szCs w:val="24"/>
        </w:rPr>
        <w:t xml:space="preserve"> </w:t>
      </w:r>
      <w:r w:rsidRPr="00BF2A9E">
        <w:rPr>
          <w:rFonts w:ascii="Arial" w:hAnsi="Arial" w:cs="Arial"/>
          <w:sz w:val="24"/>
          <w:szCs w:val="24"/>
        </w:rPr>
        <w:t>the booking agreement. The Hirer must be over 18 years of</w:t>
      </w:r>
      <w:r w:rsidRPr="00BF2A9E">
        <w:rPr>
          <w:rFonts w:ascii="Arial" w:hAnsi="Arial" w:cs="Arial"/>
          <w:spacing w:val="-4"/>
          <w:sz w:val="24"/>
          <w:szCs w:val="24"/>
        </w:rPr>
        <w:t xml:space="preserve"> </w:t>
      </w:r>
      <w:r w:rsidRPr="00BF2A9E">
        <w:rPr>
          <w:rFonts w:ascii="Arial" w:hAnsi="Arial" w:cs="Arial"/>
          <w:sz w:val="24"/>
          <w:szCs w:val="24"/>
        </w:rPr>
        <w:t>age.</w:t>
      </w:r>
    </w:p>
    <w:p w14:paraId="58957836" w14:textId="77777777" w:rsidR="0019406A" w:rsidRPr="0019406A" w:rsidRDefault="0019406A" w:rsidP="00BF2A9E">
      <w:pPr>
        <w:rPr>
          <w:rFonts w:ascii="Arial" w:hAnsi="Arial" w:cs="Arial"/>
          <w:sz w:val="24"/>
          <w:szCs w:val="24"/>
        </w:rPr>
      </w:pPr>
    </w:p>
    <w:p w14:paraId="0023A01B" w14:textId="499CB449"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shall be in personal attendance at the Hall throughout the period of</w:t>
      </w:r>
      <w:r w:rsidRPr="00BF2A9E">
        <w:rPr>
          <w:rFonts w:ascii="Arial" w:hAnsi="Arial" w:cs="Arial"/>
          <w:spacing w:val="-7"/>
          <w:sz w:val="24"/>
          <w:szCs w:val="24"/>
        </w:rPr>
        <w:t xml:space="preserve"> </w:t>
      </w:r>
      <w:r w:rsidRPr="00BF2A9E">
        <w:rPr>
          <w:rFonts w:ascii="Arial" w:hAnsi="Arial" w:cs="Arial"/>
          <w:sz w:val="24"/>
          <w:szCs w:val="24"/>
        </w:rPr>
        <w:t>hire</w:t>
      </w:r>
      <w:r w:rsidR="0019406A" w:rsidRPr="00BF2A9E">
        <w:rPr>
          <w:rFonts w:ascii="Arial" w:hAnsi="Arial" w:cs="Arial"/>
          <w:sz w:val="24"/>
          <w:szCs w:val="24"/>
        </w:rPr>
        <w:t>.</w:t>
      </w:r>
    </w:p>
    <w:p w14:paraId="260FF448" w14:textId="77777777" w:rsidR="0019406A" w:rsidRPr="0019406A" w:rsidRDefault="0019406A" w:rsidP="00BF2A9E">
      <w:pPr>
        <w:rPr>
          <w:rFonts w:ascii="Arial" w:hAnsi="Arial" w:cs="Arial"/>
          <w:sz w:val="24"/>
          <w:szCs w:val="24"/>
        </w:rPr>
      </w:pPr>
    </w:p>
    <w:p w14:paraId="71C1D64A" w14:textId="19E3E033"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shall not sublet the</w:t>
      </w:r>
      <w:r w:rsidRPr="00BF2A9E">
        <w:rPr>
          <w:rFonts w:ascii="Arial" w:hAnsi="Arial" w:cs="Arial"/>
          <w:spacing w:val="2"/>
          <w:sz w:val="24"/>
          <w:szCs w:val="24"/>
        </w:rPr>
        <w:t xml:space="preserve"> </w:t>
      </w:r>
      <w:r w:rsidRPr="00BF2A9E">
        <w:rPr>
          <w:rFonts w:ascii="Arial" w:hAnsi="Arial" w:cs="Arial"/>
          <w:sz w:val="24"/>
          <w:szCs w:val="24"/>
        </w:rPr>
        <w:t>Hall</w:t>
      </w:r>
      <w:r w:rsidR="0019406A" w:rsidRPr="00BF2A9E">
        <w:rPr>
          <w:rFonts w:ascii="Arial" w:hAnsi="Arial" w:cs="Arial"/>
          <w:sz w:val="24"/>
          <w:szCs w:val="24"/>
        </w:rPr>
        <w:t>.</w:t>
      </w:r>
    </w:p>
    <w:p w14:paraId="2B6A54D7" w14:textId="77777777" w:rsidR="0019406A" w:rsidRPr="0019406A" w:rsidRDefault="0019406A" w:rsidP="00BF2A9E">
      <w:pPr>
        <w:rPr>
          <w:rFonts w:ascii="Arial" w:hAnsi="Arial" w:cs="Arial"/>
          <w:sz w:val="24"/>
          <w:szCs w:val="24"/>
        </w:rPr>
      </w:pPr>
    </w:p>
    <w:p w14:paraId="3446D4B7" w14:textId="7BA40454" w:rsidR="00B31B47" w:rsidRPr="003D2B8D"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The Hirer shall </w:t>
      </w:r>
      <w:r w:rsidRPr="00BF2A9E">
        <w:rPr>
          <w:rFonts w:ascii="Arial" w:hAnsi="Arial" w:cs="Arial"/>
          <w:b/>
          <w:sz w:val="24"/>
          <w:szCs w:val="24"/>
        </w:rPr>
        <w:t>not sell nor permit the sale of alcohol at the Hall without first obtaining permission from the Hall Committee and then obtaining the appropriate license from Guildford Borough Council. Subject to (4) below. (</w:t>
      </w:r>
      <w:r w:rsidRPr="00BF2A9E">
        <w:rPr>
          <w:rFonts w:ascii="Arial" w:hAnsi="Arial" w:cs="Arial"/>
          <w:sz w:val="24"/>
          <w:szCs w:val="24"/>
        </w:rPr>
        <w:t>The Hall is limited to how many Temporary licenses that can be issued in one</w:t>
      </w:r>
      <w:r w:rsidRPr="00BF2A9E">
        <w:rPr>
          <w:rFonts w:ascii="Arial" w:hAnsi="Arial" w:cs="Arial"/>
          <w:spacing w:val="-4"/>
          <w:sz w:val="24"/>
          <w:szCs w:val="24"/>
        </w:rPr>
        <w:t xml:space="preserve"> </w:t>
      </w:r>
      <w:r w:rsidRPr="00BF2A9E">
        <w:rPr>
          <w:rFonts w:ascii="Arial" w:hAnsi="Arial" w:cs="Arial"/>
          <w:sz w:val="24"/>
          <w:szCs w:val="24"/>
        </w:rPr>
        <w:t>year</w:t>
      </w:r>
      <w:r w:rsidR="0019406A" w:rsidRPr="00BF2A9E">
        <w:rPr>
          <w:rFonts w:ascii="Arial" w:hAnsi="Arial" w:cs="Arial"/>
          <w:sz w:val="24"/>
          <w:szCs w:val="24"/>
        </w:rPr>
        <w:t xml:space="preserve">. </w:t>
      </w:r>
      <w:r w:rsidR="0019406A" w:rsidRPr="003D2B8D">
        <w:rPr>
          <w:rFonts w:ascii="Arial" w:hAnsi="Arial" w:cs="Arial"/>
          <w:sz w:val="24"/>
          <w:szCs w:val="24"/>
        </w:rPr>
        <w:t>We will let you know at the time of booking if the limit has been exceeded.</w:t>
      </w:r>
      <w:r w:rsidRPr="003D2B8D">
        <w:rPr>
          <w:rFonts w:ascii="Arial" w:hAnsi="Arial" w:cs="Arial"/>
          <w:sz w:val="24"/>
          <w:szCs w:val="24"/>
        </w:rPr>
        <w:t>)</w:t>
      </w:r>
    </w:p>
    <w:p w14:paraId="1EB8431C" w14:textId="77777777" w:rsidR="0019406A" w:rsidRPr="0019406A" w:rsidRDefault="0019406A" w:rsidP="00BF2A9E">
      <w:pPr>
        <w:rPr>
          <w:rFonts w:ascii="Arial" w:hAnsi="Arial" w:cs="Arial"/>
          <w:sz w:val="24"/>
          <w:szCs w:val="24"/>
        </w:rPr>
      </w:pPr>
    </w:p>
    <w:p w14:paraId="1C5B2DB3" w14:textId="498F37FB"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shall ensure that the Purpose of Hire finishes no later than 23.45 on the date of</w:t>
      </w:r>
      <w:r w:rsidRPr="00BF2A9E">
        <w:rPr>
          <w:rFonts w:ascii="Arial" w:hAnsi="Arial" w:cs="Arial"/>
          <w:spacing w:val="-21"/>
          <w:sz w:val="24"/>
          <w:szCs w:val="24"/>
        </w:rPr>
        <w:t xml:space="preserve"> </w:t>
      </w:r>
      <w:r w:rsidRPr="00BF2A9E">
        <w:rPr>
          <w:rFonts w:ascii="Arial" w:hAnsi="Arial" w:cs="Arial"/>
          <w:sz w:val="24"/>
          <w:szCs w:val="24"/>
        </w:rPr>
        <w:t>hire</w:t>
      </w:r>
      <w:r w:rsidR="0019406A" w:rsidRPr="00BF2A9E">
        <w:rPr>
          <w:rFonts w:ascii="Arial" w:hAnsi="Arial" w:cs="Arial"/>
          <w:sz w:val="24"/>
          <w:szCs w:val="24"/>
        </w:rPr>
        <w:t>.</w:t>
      </w:r>
    </w:p>
    <w:p w14:paraId="5E4041AA" w14:textId="77777777" w:rsidR="0019406A" w:rsidRPr="0019406A" w:rsidRDefault="0019406A" w:rsidP="00BF2A9E">
      <w:pPr>
        <w:rPr>
          <w:rFonts w:ascii="Arial" w:hAnsi="Arial" w:cs="Arial"/>
          <w:sz w:val="24"/>
          <w:szCs w:val="24"/>
        </w:rPr>
      </w:pPr>
    </w:p>
    <w:p w14:paraId="70F4EEDC" w14:textId="7720287C"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The Hirer will during the period of the hire be responsible for the supervision of the Hall and </w:t>
      </w:r>
      <w:r w:rsidR="001D351C">
        <w:rPr>
          <w:rFonts w:ascii="Arial" w:hAnsi="Arial" w:cs="Arial"/>
          <w:sz w:val="24"/>
          <w:szCs w:val="24"/>
        </w:rPr>
        <w:t>its</w:t>
      </w:r>
      <w:r w:rsidRPr="00BF2A9E">
        <w:rPr>
          <w:rFonts w:ascii="Arial" w:hAnsi="Arial" w:cs="Arial"/>
          <w:sz w:val="24"/>
          <w:szCs w:val="24"/>
        </w:rPr>
        <w:t xml:space="preserve"> contents, their care, safety from damage however slight or change of any sort and the </w:t>
      </w:r>
      <w:r w:rsidR="001D351C" w:rsidRPr="00BF2A9E">
        <w:rPr>
          <w:rFonts w:ascii="Arial" w:hAnsi="Arial" w:cs="Arial"/>
          <w:sz w:val="24"/>
          <w:szCs w:val="24"/>
        </w:rPr>
        <w:t>behaviour</w:t>
      </w:r>
      <w:r w:rsidRPr="00BF2A9E">
        <w:rPr>
          <w:rFonts w:ascii="Arial" w:hAnsi="Arial" w:cs="Arial"/>
          <w:sz w:val="24"/>
          <w:szCs w:val="24"/>
        </w:rPr>
        <w:t xml:space="preserve"> of all persons using the Hall whatever their capacity including proper supervision of the car parking arrangements </w:t>
      </w:r>
      <w:proofErr w:type="gramStart"/>
      <w:r w:rsidRPr="00BF2A9E">
        <w:rPr>
          <w:rFonts w:ascii="Arial" w:hAnsi="Arial" w:cs="Arial"/>
          <w:sz w:val="24"/>
          <w:szCs w:val="24"/>
        </w:rPr>
        <w:t>so as to</w:t>
      </w:r>
      <w:proofErr w:type="gramEnd"/>
      <w:r w:rsidRPr="00BF2A9E">
        <w:rPr>
          <w:rFonts w:ascii="Arial" w:hAnsi="Arial" w:cs="Arial"/>
          <w:sz w:val="24"/>
          <w:szCs w:val="24"/>
        </w:rPr>
        <w:t xml:space="preserve"> avoid obstruction of the</w:t>
      </w:r>
      <w:r w:rsidRPr="00BF2A9E">
        <w:rPr>
          <w:rFonts w:ascii="Arial" w:hAnsi="Arial" w:cs="Arial"/>
          <w:spacing w:val="-9"/>
          <w:sz w:val="24"/>
          <w:szCs w:val="24"/>
        </w:rPr>
        <w:t xml:space="preserve"> </w:t>
      </w:r>
      <w:r w:rsidRPr="00BF2A9E">
        <w:rPr>
          <w:rFonts w:ascii="Arial" w:hAnsi="Arial" w:cs="Arial"/>
          <w:sz w:val="24"/>
          <w:szCs w:val="24"/>
        </w:rPr>
        <w:t>highway</w:t>
      </w:r>
      <w:r w:rsidR="0019406A" w:rsidRPr="00BF2A9E">
        <w:rPr>
          <w:rFonts w:ascii="Arial" w:hAnsi="Arial" w:cs="Arial"/>
          <w:sz w:val="24"/>
          <w:szCs w:val="24"/>
        </w:rPr>
        <w:t>.</w:t>
      </w:r>
    </w:p>
    <w:p w14:paraId="74AC3736" w14:textId="7FA40C96" w:rsidR="0019406A" w:rsidRPr="0019406A" w:rsidRDefault="0019406A" w:rsidP="00BF2A9E">
      <w:pPr>
        <w:rPr>
          <w:rFonts w:ascii="Arial" w:hAnsi="Arial" w:cs="Arial"/>
          <w:sz w:val="24"/>
          <w:szCs w:val="24"/>
        </w:rPr>
      </w:pPr>
    </w:p>
    <w:p w14:paraId="7F7C6F05" w14:textId="0DF26D8A"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The Hirer before the start of an event will explain to those present </w:t>
      </w:r>
      <w:proofErr w:type="gramStart"/>
      <w:r w:rsidRPr="00BF2A9E">
        <w:rPr>
          <w:rFonts w:ascii="Arial" w:hAnsi="Arial" w:cs="Arial"/>
          <w:sz w:val="24"/>
          <w:szCs w:val="24"/>
        </w:rPr>
        <w:t>were</w:t>
      </w:r>
      <w:proofErr w:type="gramEnd"/>
      <w:r w:rsidRPr="00BF2A9E">
        <w:rPr>
          <w:rFonts w:ascii="Arial" w:hAnsi="Arial" w:cs="Arial"/>
          <w:sz w:val="24"/>
          <w:szCs w:val="24"/>
        </w:rPr>
        <w:t xml:space="preserve"> the exit doors are</w:t>
      </w:r>
      <w:r w:rsidRPr="00BF2A9E">
        <w:rPr>
          <w:rFonts w:ascii="Arial" w:hAnsi="Arial" w:cs="Arial"/>
          <w:spacing w:val="-32"/>
          <w:sz w:val="24"/>
          <w:szCs w:val="24"/>
        </w:rPr>
        <w:t xml:space="preserve"> </w:t>
      </w:r>
      <w:r w:rsidRPr="00BF2A9E">
        <w:rPr>
          <w:rFonts w:ascii="Arial" w:hAnsi="Arial" w:cs="Arial"/>
          <w:sz w:val="24"/>
          <w:szCs w:val="24"/>
        </w:rPr>
        <w:t xml:space="preserve">and that if a fire is discovered to shout “FIRE” and help </w:t>
      </w:r>
      <w:r w:rsidRPr="00BF2A9E">
        <w:rPr>
          <w:rFonts w:ascii="Arial" w:hAnsi="Arial" w:cs="Arial"/>
          <w:sz w:val="24"/>
          <w:szCs w:val="24"/>
        </w:rPr>
        <w:lastRenderedPageBreak/>
        <w:t>evacuate the building. If the building is evacuated because of a fire no person may re-enter the building without the authorisation of a Fire</w:t>
      </w:r>
      <w:r w:rsidRPr="00BF2A9E">
        <w:rPr>
          <w:rFonts w:ascii="Arial" w:hAnsi="Arial" w:cs="Arial"/>
          <w:spacing w:val="-1"/>
          <w:sz w:val="24"/>
          <w:szCs w:val="24"/>
        </w:rPr>
        <w:t xml:space="preserve"> </w:t>
      </w:r>
      <w:r w:rsidRPr="00BF2A9E">
        <w:rPr>
          <w:rFonts w:ascii="Arial" w:hAnsi="Arial" w:cs="Arial"/>
          <w:sz w:val="24"/>
          <w:szCs w:val="24"/>
        </w:rPr>
        <w:t>Officer.</w:t>
      </w:r>
    </w:p>
    <w:p w14:paraId="43423511" w14:textId="77777777" w:rsidR="0019406A" w:rsidRDefault="0019406A" w:rsidP="00BF2A9E">
      <w:pPr>
        <w:rPr>
          <w:rFonts w:ascii="Arial" w:hAnsi="Arial" w:cs="Arial"/>
          <w:sz w:val="24"/>
          <w:szCs w:val="24"/>
        </w:rPr>
      </w:pPr>
    </w:p>
    <w:p w14:paraId="63BC11D1" w14:textId="77390A49"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The Hirer must ensure that there is a designated responsible person to take charge of an evacuation in case of an emergency as well as appointing sufficient persons responsible for</w:t>
      </w:r>
      <w:r w:rsidRPr="00BF2A9E">
        <w:rPr>
          <w:rFonts w:ascii="Arial" w:hAnsi="Arial" w:cs="Arial"/>
          <w:spacing w:val="-27"/>
          <w:sz w:val="24"/>
          <w:szCs w:val="24"/>
        </w:rPr>
        <w:t xml:space="preserve"> </w:t>
      </w:r>
      <w:r w:rsidRPr="00BF2A9E">
        <w:rPr>
          <w:rFonts w:ascii="Arial" w:hAnsi="Arial" w:cs="Arial"/>
          <w:sz w:val="24"/>
          <w:szCs w:val="24"/>
        </w:rPr>
        <w:t>the opening of the five fire/emergency exit doors in the case of fire or emergency. Fire extinguishers are placed by all exit doors, these should only be used if safe to do</w:t>
      </w:r>
      <w:r w:rsidRPr="00BF2A9E">
        <w:rPr>
          <w:rFonts w:ascii="Arial" w:hAnsi="Arial" w:cs="Arial"/>
          <w:spacing w:val="-9"/>
          <w:sz w:val="24"/>
          <w:szCs w:val="24"/>
        </w:rPr>
        <w:t xml:space="preserve"> </w:t>
      </w:r>
      <w:r w:rsidRPr="00BF2A9E">
        <w:rPr>
          <w:rFonts w:ascii="Arial" w:hAnsi="Arial" w:cs="Arial"/>
          <w:sz w:val="24"/>
          <w:szCs w:val="24"/>
        </w:rPr>
        <w:t>so.</w:t>
      </w:r>
    </w:p>
    <w:p w14:paraId="3695B538" w14:textId="77777777" w:rsidR="0019406A" w:rsidRPr="0019406A" w:rsidRDefault="0019406A" w:rsidP="00BF2A9E">
      <w:pPr>
        <w:rPr>
          <w:rFonts w:ascii="Arial" w:hAnsi="Arial" w:cs="Arial"/>
          <w:sz w:val="24"/>
          <w:szCs w:val="24"/>
        </w:rPr>
      </w:pPr>
    </w:p>
    <w:p w14:paraId="41047AA2" w14:textId="32B35A72" w:rsidR="00B31B47" w:rsidRPr="00BF2A9E" w:rsidRDefault="0019406A" w:rsidP="00BF2A9E">
      <w:pPr>
        <w:pStyle w:val="ListParagraph"/>
        <w:numPr>
          <w:ilvl w:val="0"/>
          <w:numId w:val="13"/>
        </w:numPr>
        <w:rPr>
          <w:rFonts w:ascii="Arial" w:hAnsi="Arial" w:cs="Arial"/>
          <w:sz w:val="24"/>
          <w:szCs w:val="24"/>
        </w:rPr>
      </w:pPr>
      <w:r w:rsidRPr="00BF2A9E">
        <w:rPr>
          <w:rFonts w:ascii="Arial" w:hAnsi="Arial" w:cs="Arial"/>
          <w:sz w:val="24"/>
          <w:szCs w:val="24"/>
        </w:rPr>
        <w:t>N</w:t>
      </w:r>
      <w:r w:rsidR="000E6023" w:rsidRPr="00BF2A9E">
        <w:rPr>
          <w:rFonts w:ascii="Arial" w:hAnsi="Arial" w:cs="Arial"/>
          <w:sz w:val="24"/>
          <w:szCs w:val="24"/>
        </w:rPr>
        <w:t>o person under the age of 18 is permitted in the kitchen o</w:t>
      </w:r>
      <w:r w:rsidRPr="00BF2A9E">
        <w:rPr>
          <w:rFonts w:ascii="Arial" w:hAnsi="Arial" w:cs="Arial"/>
          <w:sz w:val="24"/>
          <w:szCs w:val="24"/>
        </w:rPr>
        <w:t>r</w:t>
      </w:r>
      <w:r w:rsidR="000E6023" w:rsidRPr="00BF2A9E">
        <w:rPr>
          <w:rFonts w:ascii="Arial" w:hAnsi="Arial" w:cs="Arial"/>
          <w:sz w:val="24"/>
          <w:szCs w:val="24"/>
        </w:rPr>
        <w:t xml:space="preserve"> equipment</w:t>
      </w:r>
      <w:r w:rsidR="000E6023" w:rsidRPr="00BF2A9E">
        <w:rPr>
          <w:rFonts w:ascii="Arial" w:hAnsi="Arial" w:cs="Arial"/>
          <w:spacing w:val="-9"/>
          <w:sz w:val="24"/>
          <w:szCs w:val="24"/>
        </w:rPr>
        <w:t xml:space="preserve"> </w:t>
      </w:r>
      <w:r w:rsidR="000E6023" w:rsidRPr="00BF2A9E">
        <w:rPr>
          <w:rFonts w:ascii="Arial" w:hAnsi="Arial" w:cs="Arial"/>
          <w:sz w:val="24"/>
          <w:szCs w:val="24"/>
        </w:rPr>
        <w:t>store.</w:t>
      </w:r>
    </w:p>
    <w:p w14:paraId="1DC0E23B" w14:textId="77777777" w:rsidR="0019406A" w:rsidRPr="0019406A" w:rsidRDefault="0019406A" w:rsidP="00BF2A9E">
      <w:pPr>
        <w:rPr>
          <w:rFonts w:ascii="Arial" w:hAnsi="Arial" w:cs="Arial"/>
          <w:sz w:val="24"/>
          <w:szCs w:val="24"/>
        </w:rPr>
      </w:pPr>
    </w:p>
    <w:p w14:paraId="63E16E6B" w14:textId="38519354" w:rsidR="00B31B47" w:rsidRPr="00BF2A9E"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Whether or not the Purpose of Hire constitutes a licensable activity within the meaning of</w:t>
      </w:r>
      <w:r w:rsidRPr="00BF2A9E">
        <w:rPr>
          <w:rFonts w:ascii="Arial" w:hAnsi="Arial" w:cs="Arial"/>
          <w:spacing w:val="-35"/>
          <w:sz w:val="24"/>
          <w:szCs w:val="24"/>
        </w:rPr>
        <w:t xml:space="preserve"> </w:t>
      </w:r>
      <w:r w:rsidRPr="00BF2A9E">
        <w:rPr>
          <w:rFonts w:ascii="Arial" w:hAnsi="Arial" w:cs="Arial"/>
          <w:sz w:val="24"/>
          <w:szCs w:val="24"/>
        </w:rPr>
        <w:t>the Licensing Act 2003 the Hirer shall promote the licensing objectives as set out in section 4(2) of that Act,</w:t>
      </w:r>
      <w:r w:rsidRPr="00BF2A9E">
        <w:rPr>
          <w:rFonts w:ascii="Arial" w:hAnsi="Arial" w:cs="Arial"/>
          <w:spacing w:val="2"/>
          <w:sz w:val="24"/>
          <w:szCs w:val="24"/>
        </w:rPr>
        <w:t xml:space="preserve"> </w:t>
      </w:r>
      <w:proofErr w:type="gramStart"/>
      <w:r w:rsidRPr="00BF2A9E">
        <w:rPr>
          <w:rFonts w:ascii="Arial" w:hAnsi="Arial" w:cs="Arial"/>
          <w:sz w:val="24"/>
          <w:szCs w:val="24"/>
        </w:rPr>
        <w:t>namely:-</w:t>
      </w:r>
      <w:proofErr w:type="gramEnd"/>
    </w:p>
    <w:p w14:paraId="5A55E958" w14:textId="77777777"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the prevention of crime and</w:t>
      </w:r>
      <w:r w:rsidRPr="00BF2A9E">
        <w:rPr>
          <w:rFonts w:ascii="Arial" w:hAnsi="Arial" w:cs="Arial"/>
          <w:spacing w:val="-3"/>
          <w:sz w:val="24"/>
          <w:szCs w:val="24"/>
        </w:rPr>
        <w:t xml:space="preserve"> </w:t>
      </w:r>
      <w:r w:rsidRPr="00BF2A9E">
        <w:rPr>
          <w:rFonts w:ascii="Arial" w:hAnsi="Arial" w:cs="Arial"/>
          <w:sz w:val="24"/>
          <w:szCs w:val="24"/>
        </w:rPr>
        <w:t>disorder</w:t>
      </w:r>
    </w:p>
    <w:p w14:paraId="2CE5B315" w14:textId="77777777"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public</w:t>
      </w:r>
      <w:r w:rsidRPr="00BF2A9E">
        <w:rPr>
          <w:rFonts w:ascii="Arial" w:hAnsi="Arial" w:cs="Arial"/>
          <w:spacing w:val="-1"/>
          <w:sz w:val="24"/>
          <w:szCs w:val="24"/>
        </w:rPr>
        <w:t xml:space="preserve"> </w:t>
      </w:r>
      <w:r w:rsidRPr="00BF2A9E">
        <w:rPr>
          <w:rFonts w:ascii="Arial" w:hAnsi="Arial" w:cs="Arial"/>
          <w:sz w:val="24"/>
          <w:szCs w:val="24"/>
        </w:rPr>
        <w:t>safety</w:t>
      </w:r>
    </w:p>
    <w:p w14:paraId="0313E581" w14:textId="77777777"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the prevention of public</w:t>
      </w:r>
      <w:r w:rsidRPr="00BF2A9E">
        <w:rPr>
          <w:rFonts w:ascii="Arial" w:hAnsi="Arial" w:cs="Arial"/>
          <w:spacing w:val="-2"/>
          <w:sz w:val="24"/>
          <w:szCs w:val="24"/>
        </w:rPr>
        <w:t xml:space="preserve"> </w:t>
      </w:r>
      <w:r w:rsidRPr="00BF2A9E">
        <w:rPr>
          <w:rFonts w:ascii="Arial" w:hAnsi="Arial" w:cs="Arial"/>
          <w:sz w:val="24"/>
          <w:szCs w:val="24"/>
        </w:rPr>
        <w:t>nuisance</w:t>
      </w:r>
    </w:p>
    <w:p w14:paraId="2D58342C" w14:textId="56352568" w:rsidR="00B31B47" w:rsidRPr="00BF2A9E" w:rsidRDefault="000E6023" w:rsidP="00BF2A9E">
      <w:pPr>
        <w:pStyle w:val="ListParagraph"/>
        <w:numPr>
          <w:ilvl w:val="2"/>
          <w:numId w:val="17"/>
        </w:numPr>
        <w:rPr>
          <w:rFonts w:ascii="Arial" w:hAnsi="Arial" w:cs="Arial"/>
          <w:sz w:val="24"/>
          <w:szCs w:val="24"/>
        </w:rPr>
      </w:pPr>
      <w:r w:rsidRPr="00BF2A9E">
        <w:rPr>
          <w:rFonts w:ascii="Arial" w:hAnsi="Arial" w:cs="Arial"/>
          <w:sz w:val="24"/>
          <w:szCs w:val="24"/>
        </w:rPr>
        <w:t>the protection of children from</w:t>
      </w:r>
      <w:r w:rsidRPr="00BF2A9E">
        <w:rPr>
          <w:rFonts w:ascii="Arial" w:hAnsi="Arial" w:cs="Arial"/>
          <w:spacing w:val="-7"/>
          <w:sz w:val="24"/>
          <w:szCs w:val="24"/>
        </w:rPr>
        <w:t xml:space="preserve"> </w:t>
      </w:r>
      <w:r w:rsidRPr="00BF2A9E">
        <w:rPr>
          <w:rFonts w:ascii="Arial" w:hAnsi="Arial" w:cs="Arial"/>
          <w:sz w:val="24"/>
          <w:szCs w:val="24"/>
        </w:rPr>
        <w:t>harm</w:t>
      </w:r>
      <w:r w:rsidR="00BF2A9E" w:rsidRPr="00BF2A9E">
        <w:rPr>
          <w:rFonts w:ascii="Arial" w:hAnsi="Arial" w:cs="Arial"/>
          <w:sz w:val="24"/>
          <w:szCs w:val="24"/>
        </w:rPr>
        <w:t>.</w:t>
      </w:r>
    </w:p>
    <w:p w14:paraId="7DA6D87A" w14:textId="77777777" w:rsidR="00BF2A9E" w:rsidRDefault="00BF2A9E" w:rsidP="00BF2A9E">
      <w:pPr>
        <w:rPr>
          <w:rFonts w:ascii="Arial" w:hAnsi="Arial" w:cs="Arial"/>
          <w:sz w:val="24"/>
          <w:szCs w:val="24"/>
        </w:rPr>
      </w:pPr>
    </w:p>
    <w:p w14:paraId="545D59BB" w14:textId="0A7178B4" w:rsidR="00B31B47"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No</w:t>
      </w:r>
      <w:r w:rsidRPr="00BF2A9E">
        <w:rPr>
          <w:rFonts w:ascii="Arial" w:hAnsi="Arial" w:cs="Arial"/>
          <w:spacing w:val="-2"/>
          <w:sz w:val="24"/>
          <w:szCs w:val="24"/>
        </w:rPr>
        <w:t xml:space="preserve"> </w:t>
      </w:r>
      <w:r w:rsidRPr="00BF2A9E">
        <w:rPr>
          <w:rFonts w:ascii="Arial" w:hAnsi="Arial" w:cs="Arial"/>
          <w:sz w:val="24"/>
          <w:szCs w:val="24"/>
        </w:rPr>
        <w:t>electrical</w:t>
      </w:r>
      <w:r w:rsidRPr="00BF2A9E">
        <w:rPr>
          <w:rFonts w:ascii="Arial" w:hAnsi="Arial" w:cs="Arial"/>
          <w:spacing w:val="-2"/>
          <w:sz w:val="24"/>
          <w:szCs w:val="24"/>
        </w:rPr>
        <w:t xml:space="preserve"> </w:t>
      </w:r>
      <w:r w:rsidRPr="00BF2A9E">
        <w:rPr>
          <w:rFonts w:ascii="Arial" w:hAnsi="Arial" w:cs="Arial"/>
          <w:sz w:val="24"/>
          <w:szCs w:val="24"/>
        </w:rPr>
        <w:t>equipment</w:t>
      </w:r>
      <w:r w:rsidRPr="00BF2A9E">
        <w:rPr>
          <w:rFonts w:ascii="Arial" w:hAnsi="Arial" w:cs="Arial"/>
          <w:spacing w:val="-1"/>
          <w:sz w:val="24"/>
          <w:szCs w:val="24"/>
        </w:rPr>
        <w:t xml:space="preserve"> </w:t>
      </w:r>
      <w:r w:rsidRPr="00BF2A9E">
        <w:rPr>
          <w:rFonts w:ascii="Arial" w:hAnsi="Arial" w:cs="Arial"/>
          <w:sz w:val="24"/>
          <w:szCs w:val="24"/>
        </w:rPr>
        <w:t>may</w:t>
      </w:r>
      <w:r w:rsidRPr="00BF2A9E">
        <w:rPr>
          <w:rFonts w:ascii="Arial" w:hAnsi="Arial" w:cs="Arial"/>
          <w:spacing w:val="-6"/>
          <w:sz w:val="24"/>
          <w:szCs w:val="24"/>
        </w:rPr>
        <w:t xml:space="preserve"> </w:t>
      </w:r>
      <w:r w:rsidRPr="00BF2A9E">
        <w:rPr>
          <w:rFonts w:ascii="Arial" w:hAnsi="Arial" w:cs="Arial"/>
          <w:sz w:val="24"/>
          <w:szCs w:val="24"/>
        </w:rPr>
        <w:t>be</w:t>
      </w:r>
      <w:r w:rsidRPr="00BF2A9E">
        <w:rPr>
          <w:rFonts w:ascii="Arial" w:hAnsi="Arial" w:cs="Arial"/>
          <w:spacing w:val="-2"/>
          <w:sz w:val="24"/>
          <w:szCs w:val="24"/>
        </w:rPr>
        <w:t xml:space="preserve"> </w:t>
      </w:r>
      <w:r w:rsidRPr="00BF2A9E">
        <w:rPr>
          <w:rFonts w:ascii="Arial" w:hAnsi="Arial" w:cs="Arial"/>
          <w:sz w:val="24"/>
          <w:szCs w:val="24"/>
        </w:rPr>
        <w:t>brought</w:t>
      </w:r>
      <w:r w:rsidRPr="00BF2A9E">
        <w:rPr>
          <w:rFonts w:ascii="Arial" w:hAnsi="Arial" w:cs="Arial"/>
          <w:spacing w:val="-3"/>
          <w:sz w:val="24"/>
          <w:szCs w:val="24"/>
        </w:rPr>
        <w:t xml:space="preserve"> </w:t>
      </w:r>
      <w:r w:rsidRPr="00BF2A9E">
        <w:rPr>
          <w:rFonts w:ascii="Arial" w:hAnsi="Arial" w:cs="Arial"/>
          <w:sz w:val="24"/>
          <w:szCs w:val="24"/>
        </w:rPr>
        <w:t>into</w:t>
      </w:r>
      <w:r w:rsidRPr="00BF2A9E">
        <w:rPr>
          <w:rFonts w:ascii="Arial" w:hAnsi="Arial" w:cs="Arial"/>
          <w:spacing w:val="-2"/>
          <w:sz w:val="24"/>
          <w:szCs w:val="24"/>
        </w:rPr>
        <w:t xml:space="preserve"> </w:t>
      </w:r>
      <w:r w:rsidRPr="00BF2A9E">
        <w:rPr>
          <w:rFonts w:ascii="Arial" w:hAnsi="Arial" w:cs="Arial"/>
          <w:sz w:val="24"/>
          <w:szCs w:val="24"/>
        </w:rPr>
        <w:t>or</w:t>
      </w:r>
      <w:r w:rsidRPr="00BF2A9E">
        <w:rPr>
          <w:rFonts w:ascii="Arial" w:hAnsi="Arial" w:cs="Arial"/>
          <w:spacing w:val="-2"/>
          <w:sz w:val="24"/>
          <w:szCs w:val="24"/>
        </w:rPr>
        <w:t xml:space="preserve"> </w:t>
      </w:r>
      <w:r w:rsidRPr="00BF2A9E">
        <w:rPr>
          <w:rFonts w:ascii="Arial" w:hAnsi="Arial" w:cs="Arial"/>
          <w:sz w:val="24"/>
          <w:szCs w:val="24"/>
        </w:rPr>
        <w:t>used</w:t>
      </w:r>
      <w:r w:rsidRPr="00BF2A9E">
        <w:rPr>
          <w:rFonts w:ascii="Arial" w:hAnsi="Arial" w:cs="Arial"/>
          <w:spacing w:val="-1"/>
          <w:sz w:val="24"/>
          <w:szCs w:val="24"/>
        </w:rPr>
        <w:t xml:space="preserve"> </w:t>
      </w:r>
      <w:r w:rsidRPr="00BF2A9E">
        <w:rPr>
          <w:rFonts w:ascii="Arial" w:hAnsi="Arial" w:cs="Arial"/>
          <w:sz w:val="24"/>
          <w:szCs w:val="24"/>
        </w:rPr>
        <w:t>in</w:t>
      </w:r>
      <w:r w:rsidRPr="00BF2A9E">
        <w:rPr>
          <w:rFonts w:ascii="Arial" w:hAnsi="Arial" w:cs="Arial"/>
          <w:spacing w:val="-4"/>
          <w:sz w:val="24"/>
          <w:szCs w:val="24"/>
        </w:rPr>
        <w:t xml:space="preserve"> </w:t>
      </w:r>
      <w:r w:rsidRPr="00BF2A9E">
        <w:rPr>
          <w:rFonts w:ascii="Arial" w:hAnsi="Arial" w:cs="Arial"/>
          <w:sz w:val="24"/>
          <w:szCs w:val="24"/>
        </w:rPr>
        <w:t>the</w:t>
      </w:r>
      <w:r w:rsidRPr="00BF2A9E">
        <w:rPr>
          <w:rFonts w:ascii="Arial" w:hAnsi="Arial" w:cs="Arial"/>
          <w:spacing w:val="-3"/>
          <w:sz w:val="24"/>
          <w:szCs w:val="24"/>
        </w:rPr>
        <w:t xml:space="preserve"> </w:t>
      </w:r>
      <w:r w:rsidRPr="00BF2A9E">
        <w:rPr>
          <w:rFonts w:ascii="Arial" w:hAnsi="Arial" w:cs="Arial"/>
          <w:sz w:val="24"/>
          <w:szCs w:val="24"/>
        </w:rPr>
        <w:t>Hall</w:t>
      </w:r>
      <w:r w:rsidRPr="00BF2A9E">
        <w:rPr>
          <w:rFonts w:ascii="Arial" w:hAnsi="Arial" w:cs="Arial"/>
          <w:spacing w:val="-2"/>
          <w:sz w:val="24"/>
          <w:szCs w:val="24"/>
        </w:rPr>
        <w:t xml:space="preserve"> </w:t>
      </w:r>
      <w:r w:rsidRPr="00BF2A9E">
        <w:rPr>
          <w:rFonts w:ascii="Arial" w:hAnsi="Arial" w:cs="Arial"/>
          <w:sz w:val="24"/>
          <w:szCs w:val="24"/>
        </w:rPr>
        <w:t>unless</w:t>
      </w:r>
      <w:r w:rsidRPr="00BF2A9E">
        <w:rPr>
          <w:rFonts w:ascii="Arial" w:hAnsi="Arial" w:cs="Arial"/>
          <w:spacing w:val="-3"/>
          <w:sz w:val="24"/>
          <w:szCs w:val="24"/>
        </w:rPr>
        <w:t xml:space="preserve"> </w:t>
      </w:r>
      <w:r w:rsidRPr="00BF2A9E">
        <w:rPr>
          <w:rFonts w:ascii="Arial" w:hAnsi="Arial" w:cs="Arial"/>
          <w:sz w:val="24"/>
          <w:szCs w:val="24"/>
        </w:rPr>
        <w:t>it</w:t>
      </w:r>
      <w:r w:rsidRPr="00BF2A9E">
        <w:rPr>
          <w:rFonts w:ascii="Arial" w:hAnsi="Arial" w:cs="Arial"/>
          <w:spacing w:val="-1"/>
          <w:sz w:val="24"/>
          <w:szCs w:val="24"/>
        </w:rPr>
        <w:t xml:space="preserve"> </w:t>
      </w:r>
      <w:r w:rsidRPr="00BF2A9E">
        <w:rPr>
          <w:rFonts w:ascii="Arial" w:hAnsi="Arial" w:cs="Arial"/>
          <w:sz w:val="24"/>
          <w:szCs w:val="24"/>
        </w:rPr>
        <w:t>has</w:t>
      </w:r>
      <w:r w:rsidRPr="00BF2A9E">
        <w:rPr>
          <w:rFonts w:ascii="Arial" w:hAnsi="Arial" w:cs="Arial"/>
          <w:spacing w:val="-3"/>
          <w:sz w:val="24"/>
          <w:szCs w:val="24"/>
        </w:rPr>
        <w:t xml:space="preserve"> </w:t>
      </w:r>
      <w:r w:rsidRPr="00BF2A9E">
        <w:rPr>
          <w:rFonts w:ascii="Arial" w:hAnsi="Arial" w:cs="Arial"/>
          <w:sz w:val="24"/>
          <w:szCs w:val="24"/>
        </w:rPr>
        <w:t>a</w:t>
      </w:r>
      <w:r w:rsidRPr="00BF2A9E">
        <w:rPr>
          <w:rFonts w:ascii="Arial" w:hAnsi="Arial" w:cs="Arial"/>
          <w:spacing w:val="1"/>
          <w:sz w:val="24"/>
          <w:szCs w:val="24"/>
        </w:rPr>
        <w:t xml:space="preserve"> </w:t>
      </w:r>
      <w:r w:rsidRPr="00BF2A9E">
        <w:rPr>
          <w:rFonts w:ascii="Arial" w:hAnsi="Arial" w:cs="Arial"/>
          <w:sz w:val="24"/>
          <w:szCs w:val="24"/>
        </w:rPr>
        <w:t>valid</w:t>
      </w:r>
      <w:r w:rsidRPr="00BF2A9E">
        <w:rPr>
          <w:rFonts w:ascii="Arial" w:hAnsi="Arial" w:cs="Arial"/>
          <w:spacing w:val="-2"/>
          <w:sz w:val="24"/>
          <w:szCs w:val="24"/>
        </w:rPr>
        <w:t xml:space="preserve"> </w:t>
      </w:r>
      <w:r w:rsidRPr="00BF2A9E">
        <w:rPr>
          <w:rFonts w:ascii="Arial" w:hAnsi="Arial" w:cs="Arial"/>
          <w:sz w:val="24"/>
          <w:szCs w:val="24"/>
        </w:rPr>
        <w:t>PAT certificate</w:t>
      </w:r>
      <w:r w:rsidR="00BF2A9E" w:rsidRPr="00BF2A9E">
        <w:rPr>
          <w:rFonts w:ascii="Arial" w:hAnsi="Arial" w:cs="Arial"/>
          <w:sz w:val="24"/>
          <w:szCs w:val="24"/>
        </w:rPr>
        <w:t xml:space="preserve">. </w:t>
      </w:r>
      <w:r w:rsidRPr="00BF2A9E">
        <w:rPr>
          <w:rFonts w:ascii="Arial" w:hAnsi="Arial" w:cs="Arial"/>
          <w:sz w:val="24"/>
          <w:szCs w:val="24"/>
        </w:rPr>
        <w:t xml:space="preserve">Any form of Portable heaters </w:t>
      </w:r>
      <w:proofErr w:type="gramStart"/>
      <w:r w:rsidRPr="00BF2A9E">
        <w:rPr>
          <w:rFonts w:ascii="Arial" w:hAnsi="Arial" w:cs="Arial"/>
          <w:sz w:val="24"/>
          <w:szCs w:val="24"/>
        </w:rPr>
        <w:t>are</w:t>
      </w:r>
      <w:proofErr w:type="gramEnd"/>
      <w:r w:rsidRPr="00BF2A9E">
        <w:rPr>
          <w:rFonts w:ascii="Arial" w:hAnsi="Arial" w:cs="Arial"/>
          <w:sz w:val="24"/>
          <w:szCs w:val="24"/>
        </w:rPr>
        <w:t xml:space="preserve"> not allowed into the</w:t>
      </w:r>
      <w:r w:rsidRPr="00BF2A9E">
        <w:rPr>
          <w:rFonts w:ascii="Arial" w:hAnsi="Arial" w:cs="Arial"/>
          <w:spacing w:val="-8"/>
          <w:sz w:val="24"/>
          <w:szCs w:val="24"/>
        </w:rPr>
        <w:t xml:space="preserve"> </w:t>
      </w:r>
      <w:r w:rsidRPr="00BF2A9E">
        <w:rPr>
          <w:rFonts w:ascii="Arial" w:hAnsi="Arial" w:cs="Arial"/>
          <w:sz w:val="24"/>
          <w:szCs w:val="24"/>
        </w:rPr>
        <w:t>Hall.</w:t>
      </w:r>
    </w:p>
    <w:p w14:paraId="3E304731" w14:textId="77777777" w:rsidR="00BF2A9E" w:rsidRPr="00BF2A9E" w:rsidRDefault="00BF2A9E" w:rsidP="00BF2A9E">
      <w:pPr>
        <w:pStyle w:val="ListParagraph"/>
        <w:ind w:left="720" w:firstLine="0"/>
        <w:rPr>
          <w:rFonts w:ascii="Arial" w:hAnsi="Arial" w:cs="Arial"/>
          <w:sz w:val="24"/>
          <w:szCs w:val="24"/>
        </w:rPr>
      </w:pPr>
    </w:p>
    <w:p w14:paraId="1C482C9C" w14:textId="592386F0" w:rsidR="00B31B47" w:rsidRDefault="000E6023" w:rsidP="00BF2A9E">
      <w:pPr>
        <w:pStyle w:val="ListParagraph"/>
        <w:numPr>
          <w:ilvl w:val="0"/>
          <w:numId w:val="13"/>
        </w:numPr>
        <w:rPr>
          <w:rFonts w:ascii="Arial" w:hAnsi="Arial" w:cs="Arial"/>
          <w:sz w:val="24"/>
          <w:szCs w:val="24"/>
        </w:rPr>
      </w:pPr>
      <w:r w:rsidRPr="00BF2A9E">
        <w:rPr>
          <w:rFonts w:ascii="Arial" w:hAnsi="Arial" w:cs="Arial"/>
          <w:sz w:val="24"/>
          <w:szCs w:val="24"/>
        </w:rPr>
        <w:t>Children under 18 are not permitted on the stage without the prior permission of the</w:t>
      </w:r>
      <w:r w:rsidRPr="00BF2A9E">
        <w:rPr>
          <w:rFonts w:ascii="Arial" w:hAnsi="Arial" w:cs="Arial"/>
          <w:spacing w:val="-23"/>
          <w:sz w:val="24"/>
          <w:szCs w:val="24"/>
        </w:rPr>
        <w:t xml:space="preserve"> </w:t>
      </w:r>
      <w:r w:rsidRPr="00BF2A9E">
        <w:rPr>
          <w:rFonts w:ascii="Arial" w:hAnsi="Arial" w:cs="Arial"/>
          <w:sz w:val="24"/>
          <w:szCs w:val="24"/>
        </w:rPr>
        <w:t>Committee.</w:t>
      </w:r>
    </w:p>
    <w:p w14:paraId="6EE39BB5" w14:textId="77777777" w:rsidR="00BF2A9E" w:rsidRPr="00BF2A9E" w:rsidRDefault="00BF2A9E" w:rsidP="00BF2A9E">
      <w:pPr>
        <w:pStyle w:val="ListParagraph"/>
        <w:rPr>
          <w:rFonts w:ascii="Arial" w:hAnsi="Arial" w:cs="Arial"/>
          <w:sz w:val="24"/>
          <w:szCs w:val="24"/>
        </w:rPr>
      </w:pPr>
    </w:p>
    <w:p w14:paraId="17E40FB3" w14:textId="1536C513" w:rsidR="00B31B47" w:rsidRDefault="00BF2A9E" w:rsidP="00BF2A9E">
      <w:pPr>
        <w:pStyle w:val="ListParagraph"/>
        <w:numPr>
          <w:ilvl w:val="0"/>
          <w:numId w:val="13"/>
        </w:numPr>
        <w:rPr>
          <w:rFonts w:ascii="Arial" w:hAnsi="Arial" w:cs="Arial"/>
          <w:sz w:val="24"/>
          <w:szCs w:val="24"/>
        </w:rPr>
      </w:pPr>
      <w:r w:rsidRPr="00BF2A9E">
        <w:rPr>
          <w:rFonts w:ascii="Arial" w:hAnsi="Arial" w:cs="Arial"/>
          <w:sz w:val="24"/>
          <w:szCs w:val="24"/>
        </w:rPr>
        <w:t xml:space="preserve"> </w:t>
      </w:r>
      <w:r w:rsidR="000E6023" w:rsidRPr="00BF2A9E">
        <w:rPr>
          <w:rFonts w:ascii="Arial" w:hAnsi="Arial" w:cs="Arial"/>
          <w:sz w:val="24"/>
          <w:szCs w:val="24"/>
        </w:rPr>
        <w:t>The Hirer is responsible for their own Risk Assessment and Health and Safety Policy for their event.</w:t>
      </w:r>
    </w:p>
    <w:p w14:paraId="53A9E500" w14:textId="77777777" w:rsidR="00BF2A9E" w:rsidRPr="00BF2A9E" w:rsidRDefault="00BF2A9E" w:rsidP="00BF2A9E">
      <w:pPr>
        <w:pStyle w:val="ListParagraph"/>
        <w:rPr>
          <w:rFonts w:ascii="Arial" w:hAnsi="Arial" w:cs="Arial"/>
          <w:sz w:val="24"/>
          <w:szCs w:val="24"/>
        </w:rPr>
      </w:pPr>
    </w:p>
    <w:p w14:paraId="233B1441" w14:textId="51BEC43C" w:rsidR="00B31B47" w:rsidRPr="003D2B8D" w:rsidRDefault="001D351C" w:rsidP="00BF2A9E">
      <w:pPr>
        <w:pStyle w:val="ListParagraph"/>
        <w:numPr>
          <w:ilvl w:val="0"/>
          <w:numId w:val="13"/>
        </w:numPr>
        <w:rPr>
          <w:rFonts w:ascii="Arial" w:hAnsi="Arial" w:cs="Arial"/>
          <w:sz w:val="24"/>
          <w:szCs w:val="24"/>
        </w:rPr>
      </w:pPr>
      <w:r w:rsidRPr="001D351C">
        <w:rPr>
          <w:rFonts w:ascii="Arial" w:hAnsi="Arial" w:cs="Arial"/>
          <w:sz w:val="24"/>
          <w:szCs w:val="24"/>
        </w:rPr>
        <w:t>The Halls First Aid Box and Accident Book is situated in the kitchen. The cupboard is</w:t>
      </w:r>
      <w:r w:rsidRPr="001D351C">
        <w:rPr>
          <w:rFonts w:ascii="Arial" w:hAnsi="Arial" w:cs="Arial"/>
          <w:spacing w:val="-24"/>
          <w:sz w:val="24"/>
          <w:szCs w:val="24"/>
        </w:rPr>
        <w:t xml:space="preserve"> </w:t>
      </w:r>
      <w:r w:rsidRPr="001D351C">
        <w:rPr>
          <w:rFonts w:ascii="Arial" w:hAnsi="Arial" w:cs="Arial"/>
          <w:sz w:val="24"/>
          <w:szCs w:val="24"/>
        </w:rPr>
        <w:t xml:space="preserve">suitably marked with the appropriate sign. </w:t>
      </w:r>
      <w:r w:rsidR="00BF2A9E" w:rsidRPr="001D351C">
        <w:rPr>
          <w:rFonts w:ascii="Arial" w:hAnsi="Arial" w:cs="Arial"/>
          <w:sz w:val="24"/>
          <w:szCs w:val="24"/>
        </w:rPr>
        <w:t xml:space="preserve"> </w:t>
      </w:r>
      <w:r w:rsidRPr="003D2B8D">
        <w:rPr>
          <w:rFonts w:ascii="Arial" w:hAnsi="Arial" w:cs="Arial"/>
          <w:sz w:val="24"/>
          <w:szCs w:val="24"/>
          <w:shd w:val="clear" w:color="auto" w:fill="FFFFFF"/>
        </w:rPr>
        <w:t>Any person being aware of any practice, action or incident that has, or could have been, injurious to the health of any person, has a </w:t>
      </w:r>
      <w:r w:rsidRPr="003D2B8D">
        <w:rPr>
          <w:rFonts w:ascii="Arial" w:hAnsi="Arial" w:cs="Arial"/>
          <w:b/>
          <w:bCs/>
          <w:sz w:val="24"/>
          <w:szCs w:val="24"/>
          <w:shd w:val="clear" w:color="auto" w:fill="FFFFFF"/>
        </w:rPr>
        <w:t>duty to record such incident in the Incident Book</w:t>
      </w:r>
      <w:r w:rsidRPr="003D2B8D">
        <w:rPr>
          <w:rFonts w:ascii="Arial" w:hAnsi="Arial" w:cs="Arial"/>
          <w:sz w:val="24"/>
          <w:szCs w:val="24"/>
          <w:shd w:val="clear" w:color="auto" w:fill="FFFFFF"/>
        </w:rPr>
        <w:t xml:space="preserve"> and the Hirer must </w:t>
      </w:r>
      <w:r w:rsidRPr="003D2B8D">
        <w:rPr>
          <w:rFonts w:ascii="Arial" w:hAnsi="Arial" w:cs="Arial"/>
          <w:b/>
          <w:bCs/>
          <w:sz w:val="24"/>
          <w:szCs w:val="24"/>
          <w:shd w:val="clear" w:color="auto" w:fill="FFFFFF"/>
        </w:rPr>
        <w:t>report it to Mrs Sherlock </w:t>
      </w:r>
      <w:r w:rsidRPr="003D2B8D">
        <w:rPr>
          <w:rFonts w:ascii="Arial" w:hAnsi="Arial" w:cs="Arial"/>
          <w:sz w:val="24"/>
          <w:szCs w:val="24"/>
          <w:shd w:val="clear" w:color="auto" w:fill="FFFFFF"/>
        </w:rPr>
        <w:t>for the attention of The Committee. </w:t>
      </w:r>
      <w:r w:rsidR="000E6023" w:rsidRPr="003D2B8D">
        <w:rPr>
          <w:rFonts w:ascii="Arial" w:hAnsi="Arial" w:cs="Arial"/>
          <w:sz w:val="24"/>
          <w:szCs w:val="24"/>
        </w:rPr>
        <w:t xml:space="preserve"> </w:t>
      </w:r>
    </w:p>
    <w:p w14:paraId="02458394" w14:textId="77777777" w:rsidR="00BF2A9E" w:rsidRPr="003D2B8D" w:rsidRDefault="00BF2A9E" w:rsidP="00BF2A9E">
      <w:pPr>
        <w:pStyle w:val="ListParagraph"/>
        <w:rPr>
          <w:rFonts w:ascii="Arial" w:hAnsi="Arial" w:cs="Arial"/>
          <w:sz w:val="24"/>
          <w:szCs w:val="24"/>
        </w:rPr>
      </w:pPr>
    </w:p>
    <w:p w14:paraId="7DC75B1F" w14:textId="26C6C658" w:rsidR="00B31B47" w:rsidRPr="003D2B8D" w:rsidRDefault="000E6023" w:rsidP="00BF2A9E">
      <w:pPr>
        <w:pStyle w:val="ListParagraph"/>
        <w:numPr>
          <w:ilvl w:val="0"/>
          <w:numId w:val="13"/>
        </w:numPr>
        <w:rPr>
          <w:rFonts w:ascii="Arial" w:hAnsi="Arial" w:cs="Arial"/>
          <w:sz w:val="24"/>
          <w:szCs w:val="24"/>
        </w:rPr>
      </w:pPr>
      <w:r w:rsidRPr="003D2B8D">
        <w:rPr>
          <w:rFonts w:ascii="Arial" w:hAnsi="Arial" w:cs="Arial"/>
          <w:sz w:val="24"/>
          <w:szCs w:val="24"/>
        </w:rPr>
        <w:t xml:space="preserve">Bouncy Castles or similar are </w:t>
      </w:r>
      <w:r w:rsidR="00BF2A9E" w:rsidRPr="003D2B8D">
        <w:rPr>
          <w:rFonts w:ascii="Arial" w:hAnsi="Arial" w:cs="Arial"/>
          <w:b/>
          <w:bCs/>
          <w:sz w:val="24"/>
          <w:szCs w:val="24"/>
        </w:rPr>
        <w:t>only</w:t>
      </w:r>
      <w:r w:rsidRPr="003D2B8D">
        <w:rPr>
          <w:rFonts w:ascii="Arial" w:hAnsi="Arial" w:cs="Arial"/>
          <w:sz w:val="24"/>
          <w:szCs w:val="24"/>
        </w:rPr>
        <w:t xml:space="preserve"> permitted in the Hall or its grounds, </w:t>
      </w:r>
      <w:proofErr w:type="gramStart"/>
      <w:r w:rsidR="00BF2A9E" w:rsidRPr="003D2B8D">
        <w:rPr>
          <w:rFonts w:ascii="Arial" w:hAnsi="Arial" w:cs="Arial"/>
          <w:sz w:val="24"/>
          <w:szCs w:val="24"/>
        </w:rPr>
        <w:t xml:space="preserve">if </w:t>
      </w:r>
      <w:r w:rsidRPr="003D2B8D">
        <w:rPr>
          <w:rFonts w:ascii="Arial" w:hAnsi="Arial" w:cs="Arial"/>
          <w:sz w:val="24"/>
          <w:szCs w:val="24"/>
        </w:rPr>
        <w:t xml:space="preserve"> the</w:t>
      </w:r>
      <w:proofErr w:type="gramEnd"/>
      <w:r w:rsidRPr="003D2B8D">
        <w:rPr>
          <w:rFonts w:ascii="Arial" w:hAnsi="Arial" w:cs="Arial"/>
          <w:sz w:val="24"/>
          <w:szCs w:val="24"/>
        </w:rPr>
        <w:t xml:space="preserve"> hirer personally indemnifies the Hall and Committee from all and any claim and at the time of booking gives</w:t>
      </w:r>
      <w:r w:rsidRPr="003D2B8D">
        <w:rPr>
          <w:rFonts w:ascii="Arial" w:hAnsi="Arial" w:cs="Arial"/>
          <w:spacing w:val="-29"/>
          <w:sz w:val="24"/>
          <w:szCs w:val="24"/>
        </w:rPr>
        <w:t xml:space="preserve"> </w:t>
      </w:r>
      <w:r w:rsidRPr="003D2B8D">
        <w:rPr>
          <w:rFonts w:ascii="Arial" w:hAnsi="Arial" w:cs="Arial"/>
          <w:sz w:val="24"/>
          <w:szCs w:val="24"/>
        </w:rPr>
        <w:t>the booking secretary a copy of a valid all risk insurance policy to cover any and all claims that might arise from its</w:t>
      </w:r>
      <w:r w:rsidRPr="003D2B8D">
        <w:rPr>
          <w:rFonts w:ascii="Arial" w:hAnsi="Arial" w:cs="Arial"/>
          <w:spacing w:val="-4"/>
          <w:sz w:val="24"/>
          <w:szCs w:val="24"/>
        </w:rPr>
        <w:t xml:space="preserve"> </w:t>
      </w:r>
      <w:r w:rsidRPr="003D2B8D">
        <w:rPr>
          <w:rFonts w:ascii="Arial" w:hAnsi="Arial" w:cs="Arial"/>
          <w:sz w:val="24"/>
          <w:szCs w:val="24"/>
        </w:rPr>
        <w:t>use.</w:t>
      </w:r>
    </w:p>
    <w:p w14:paraId="64C93ED2" w14:textId="77777777" w:rsidR="00B31B47" w:rsidRPr="001D351C" w:rsidRDefault="00B31B47" w:rsidP="00BF2A9E">
      <w:pPr>
        <w:rPr>
          <w:rFonts w:ascii="Arial" w:hAnsi="Arial" w:cs="Arial"/>
          <w:color w:val="FF0000"/>
          <w:sz w:val="24"/>
          <w:szCs w:val="24"/>
        </w:rPr>
      </w:pPr>
    </w:p>
    <w:p w14:paraId="177BDAE7" w14:textId="21FC87DD"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Hall has 2</w:t>
      </w:r>
      <w:r w:rsidR="008A0293">
        <w:rPr>
          <w:rFonts w:ascii="Arial" w:hAnsi="Arial" w:cs="Arial"/>
          <w:sz w:val="24"/>
          <w:szCs w:val="24"/>
        </w:rPr>
        <w:t>2 Large (6ft) tables, 12 medium sized tables, 20 small tables</w:t>
      </w:r>
      <w:r w:rsidRPr="00196F00">
        <w:rPr>
          <w:rFonts w:ascii="Arial" w:hAnsi="Arial" w:cs="Arial"/>
          <w:sz w:val="24"/>
          <w:szCs w:val="24"/>
        </w:rPr>
        <w:t xml:space="preserve"> and 140 chairs, hirers are asked not to stick numbers</w:t>
      </w:r>
      <w:r w:rsidRPr="00196F00">
        <w:rPr>
          <w:rFonts w:ascii="Arial" w:hAnsi="Arial" w:cs="Arial"/>
          <w:spacing w:val="-29"/>
          <w:sz w:val="24"/>
          <w:szCs w:val="24"/>
        </w:rPr>
        <w:t xml:space="preserve"> </w:t>
      </w:r>
      <w:r w:rsidRPr="00196F00">
        <w:rPr>
          <w:rFonts w:ascii="Arial" w:hAnsi="Arial" w:cs="Arial"/>
          <w:sz w:val="24"/>
          <w:szCs w:val="24"/>
        </w:rPr>
        <w:t>or mark the tables and chairs in any way, a fee will be charged if this is not adhered</w:t>
      </w:r>
      <w:r w:rsidRPr="00196F00">
        <w:rPr>
          <w:rFonts w:ascii="Arial" w:hAnsi="Arial" w:cs="Arial"/>
          <w:spacing w:val="-15"/>
          <w:sz w:val="24"/>
          <w:szCs w:val="24"/>
        </w:rPr>
        <w:t xml:space="preserve"> </w:t>
      </w:r>
      <w:r w:rsidRPr="00196F00">
        <w:rPr>
          <w:rFonts w:ascii="Arial" w:hAnsi="Arial" w:cs="Arial"/>
          <w:sz w:val="24"/>
          <w:szCs w:val="24"/>
        </w:rPr>
        <w:t>to.</w:t>
      </w:r>
    </w:p>
    <w:p w14:paraId="058996E1" w14:textId="77777777" w:rsidR="00B31B47" w:rsidRPr="0019406A" w:rsidRDefault="00B31B47" w:rsidP="00BF2A9E">
      <w:pPr>
        <w:rPr>
          <w:rFonts w:ascii="Arial" w:hAnsi="Arial" w:cs="Arial"/>
          <w:sz w:val="24"/>
          <w:szCs w:val="24"/>
        </w:rPr>
      </w:pPr>
    </w:p>
    <w:p w14:paraId="35ACD3BF"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LICENSING ACT</w:t>
      </w:r>
      <w:r w:rsidRPr="00196F00">
        <w:rPr>
          <w:rFonts w:ascii="Arial" w:hAnsi="Arial" w:cs="Arial"/>
          <w:b/>
          <w:bCs/>
          <w:spacing w:val="-4"/>
          <w:sz w:val="24"/>
          <w:szCs w:val="24"/>
        </w:rPr>
        <w:t xml:space="preserve"> </w:t>
      </w:r>
      <w:r w:rsidRPr="00196F00">
        <w:rPr>
          <w:rFonts w:ascii="Arial" w:hAnsi="Arial" w:cs="Arial"/>
          <w:b/>
          <w:bCs/>
          <w:sz w:val="24"/>
          <w:szCs w:val="24"/>
        </w:rPr>
        <w:t>2003</w:t>
      </w:r>
    </w:p>
    <w:p w14:paraId="4244294B" w14:textId="77777777" w:rsidR="00B31B47" w:rsidRPr="0019406A" w:rsidRDefault="00B31B47" w:rsidP="00BF2A9E">
      <w:pPr>
        <w:rPr>
          <w:rFonts w:ascii="Arial" w:hAnsi="Arial" w:cs="Arial"/>
          <w:b/>
          <w:sz w:val="24"/>
          <w:szCs w:val="24"/>
        </w:rPr>
      </w:pPr>
    </w:p>
    <w:p w14:paraId="4BF0F318" w14:textId="1C54A932"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Hall is licensed under the above act for the provision of regulated entertainment and for the provision of entertainment facilities. Where the </w:t>
      </w:r>
      <w:r w:rsidRPr="00196F00">
        <w:rPr>
          <w:rFonts w:ascii="Arial" w:hAnsi="Arial" w:cs="Arial"/>
          <w:sz w:val="24"/>
          <w:szCs w:val="24"/>
        </w:rPr>
        <w:lastRenderedPageBreak/>
        <w:t xml:space="preserve">Purpose of Hire constitutes a licensable activity under the provisions of the Act the Hirer acknowledges receipt of the Hall’s Operating Schedule and Licensing Conditions and, in addition to any other obligation imposed on the Hirer by these conditions, </w:t>
      </w:r>
      <w:proofErr w:type="gramStart"/>
      <w:r w:rsidRPr="00196F00">
        <w:rPr>
          <w:rFonts w:ascii="Arial" w:hAnsi="Arial" w:cs="Arial"/>
          <w:sz w:val="24"/>
          <w:szCs w:val="24"/>
        </w:rPr>
        <w:t>will:-</w:t>
      </w:r>
      <w:proofErr w:type="gramEnd"/>
    </w:p>
    <w:p w14:paraId="75AAB92E"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with the Hirer’s obligations under the</w:t>
      </w:r>
      <w:r w:rsidRPr="00196F00">
        <w:rPr>
          <w:rFonts w:ascii="Arial" w:hAnsi="Arial" w:cs="Arial"/>
          <w:spacing w:val="1"/>
          <w:sz w:val="24"/>
          <w:szCs w:val="24"/>
        </w:rPr>
        <w:t xml:space="preserve"> </w:t>
      </w:r>
      <w:proofErr w:type="gramStart"/>
      <w:r w:rsidRPr="00196F00">
        <w:rPr>
          <w:rFonts w:ascii="Arial" w:hAnsi="Arial" w:cs="Arial"/>
          <w:sz w:val="24"/>
          <w:szCs w:val="24"/>
        </w:rPr>
        <w:t>Act</w:t>
      </w:r>
      <w:proofErr w:type="gramEnd"/>
    </w:p>
    <w:p w14:paraId="318F1545"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without prejudice to the generality of the foregoing promote the licensing objectives as set out in condition 2(6)</w:t>
      </w:r>
      <w:r w:rsidRPr="00196F00">
        <w:rPr>
          <w:rFonts w:ascii="Arial" w:hAnsi="Arial" w:cs="Arial"/>
          <w:spacing w:val="-6"/>
          <w:sz w:val="24"/>
          <w:szCs w:val="24"/>
        </w:rPr>
        <w:t xml:space="preserve"> </w:t>
      </w:r>
      <w:r w:rsidRPr="00196F00">
        <w:rPr>
          <w:rFonts w:ascii="Arial" w:hAnsi="Arial" w:cs="Arial"/>
          <w:sz w:val="24"/>
          <w:szCs w:val="24"/>
        </w:rPr>
        <w:t>above</w:t>
      </w:r>
    </w:p>
    <w:p w14:paraId="592FBFC6" w14:textId="13A2B72B"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in all respects with condition below (relating to Fire Safety and</w:t>
      </w:r>
      <w:r w:rsidRPr="00196F00">
        <w:rPr>
          <w:rFonts w:ascii="Arial" w:hAnsi="Arial" w:cs="Arial"/>
          <w:spacing w:val="-25"/>
          <w:sz w:val="24"/>
          <w:szCs w:val="24"/>
        </w:rPr>
        <w:t xml:space="preserve"> </w:t>
      </w:r>
      <w:r w:rsidRPr="00196F00">
        <w:rPr>
          <w:rFonts w:ascii="Arial" w:hAnsi="Arial" w:cs="Arial"/>
          <w:sz w:val="24"/>
          <w:szCs w:val="24"/>
        </w:rPr>
        <w:t>Public Safety)</w:t>
      </w:r>
    </w:p>
    <w:p w14:paraId="17DCE241"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not use at the Hall any materials of a combustible nature nor any heating</w:t>
      </w:r>
      <w:r w:rsidRPr="00196F00">
        <w:rPr>
          <w:rFonts w:ascii="Arial" w:hAnsi="Arial" w:cs="Arial"/>
          <w:spacing w:val="-13"/>
          <w:sz w:val="24"/>
          <w:szCs w:val="24"/>
        </w:rPr>
        <w:t xml:space="preserve"> </w:t>
      </w:r>
      <w:r w:rsidRPr="00196F00">
        <w:rPr>
          <w:rFonts w:ascii="Arial" w:hAnsi="Arial" w:cs="Arial"/>
          <w:sz w:val="24"/>
          <w:szCs w:val="24"/>
        </w:rPr>
        <w:t>appliance</w:t>
      </w:r>
    </w:p>
    <w:p w14:paraId="0FE08A7E"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with the licensing hours as set out in the Operating</w:t>
      </w:r>
      <w:r w:rsidRPr="00196F00">
        <w:rPr>
          <w:rFonts w:ascii="Arial" w:hAnsi="Arial" w:cs="Arial"/>
          <w:spacing w:val="-9"/>
          <w:sz w:val="24"/>
          <w:szCs w:val="24"/>
        </w:rPr>
        <w:t xml:space="preserve"> </w:t>
      </w:r>
      <w:proofErr w:type="gramStart"/>
      <w:r w:rsidRPr="00196F00">
        <w:rPr>
          <w:rFonts w:ascii="Arial" w:hAnsi="Arial" w:cs="Arial"/>
          <w:sz w:val="24"/>
          <w:szCs w:val="24"/>
        </w:rPr>
        <w:t>Schedule</w:t>
      </w:r>
      <w:proofErr w:type="gramEnd"/>
    </w:p>
    <w:p w14:paraId="342DC410"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use the Hirer’s best endeavours to ensure that attendees depart the vicinity</w:t>
      </w:r>
      <w:r w:rsidRPr="00196F00">
        <w:rPr>
          <w:rFonts w:ascii="Arial" w:hAnsi="Arial" w:cs="Arial"/>
          <w:spacing w:val="-16"/>
          <w:sz w:val="24"/>
          <w:szCs w:val="24"/>
        </w:rPr>
        <w:t xml:space="preserve"> </w:t>
      </w:r>
      <w:proofErr w:type="gramStart"/>
      <w:r w:rsidRPr="00196F00">
        <w:rPr>
          <w:rFonts w:ascii="Arial" w:hAnsi="Arial" w:cs="Arial"/>
          <w:sz w:val="24"/>
          <w:szCs w:val="24"/>
        </w:rPr>
        <w:t>quietly</w:t>
      </w:r>
      <w:proofErr w:type="gramEnd"/>
    </w:p>
    <w:p w14:paraId="5AC76DCE" w14:textId="77777777" w:rsidR="00B31B47" w:rsidRPr="00196F00" w:rsidRDefault="000E6023" w:rsidP="00196F00">
      <w:pPr>
        <w:pStyle w:val="ListParagraph"/>
        <w:numPr>
          <w:ilvl w:val="0"/>
          <w:numId w:val="18"/>
        </w:numPr>
        <w:rPr>
          <w:rFonts w:ascii="Arial" w:hAnsi="Arial" w:cs="Arial"/>
          <w:sz w:val="24"/>
          <w:szCs w:val="24"/>
        </w:rPr>
      </w:pPr>
      <w:r w:rsidRPr="00196F00">
        <w:rPr>
          <w:rFonts w:ascii="Arial" w:hAnsi="Arial" w:cs="Arial"/>
          <w:sz w:val="24"/>
          <w:szCs w:val="24"/>
        </w:rPr>
        <w:t>comply, where appropriate, with the requirements concerning the protection</w:t>
      </w:r>
      <w:r w:rsidRPr="00196F00">
        <w:rPr>
          <w:rFonts w:ascii="Arial" w:hAnsi="Arial" w:cs="Arial"/>
          <w:spacing w:val="-26"/>
          <w:sz w:val="24"/>
          <w:szCs w:val="24"/>
        </w:rPr>
        <w:t xml:space="preserve"> </w:t>
      </w:r>
      <w:r w:rsidRPr="00196F00">
        <w:rPr>
          <w:rFonts w:ascii="Arial" w:hAnsi="Arial" w:cs="Arial"/>
          <w:sz w:val="24"/>
          <w:szCs w:val="24"/>
        </w:rPr>
        <w:t>of children from harm being part of the said Licensing</w:t>
      </w:r>
      <w:r w:rsidRPr="00196F00">
        <w:rPr>
          <w:rFonts w:ascii="Arial" w:hAnsi="Arial" w:cs="Arial"/>
          <w:spacing w:val="-11"/>
          <w:sz w:val="24"/>
          <w:szCs w:val="24"/>
        </w:rPr>
        <w:t xml:space="preserve"> </w:t>
      </w:r>
      <w:r w:rsidRPr="00196F00">
        <w:rPr>
          <w:rFonts w:ascii="Arial" w:hAnsi="Arial" w:cs="Arial"/>
          <w:sz w:val="24"/>
          <w:szCs w:val="24"/>
        </w:rPr>
        <w:t>Conditions</w:t>
      </w:r>
    </w:p>
    <w:p w14:paraId="2FCC696E" w14:textId="77777777" w:rsidR="00B31B47" w:rsidRPr="0019406A" w:rsidRDefault="00B31B47" w:rsidP="00BF2A9E">
      <w:pPr>
        <w:rPr>
          <w:rFonts w:ascii="Arial" w:hAnsi="Arial" w:cs="Arial"/>
          <w:sz w:val="24"/>
          <w:szCs w:val="24"/>
        </w:rPr>
      </w:pPr>
    </w:p>
    <w:p w14:paraId="4FF56286"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SALE AND USE OF</w:t>
      </w:r>
      <w:r w:rsidRPr="00196F00">
        <w:rPr>
          <w:rFonts w:ascii="Arial" w:hAnsi="Arial" w:cs="Arial"/>
          <w:b/>
          <w:bCs/>
          <w:spacing w:val="-2"/>
          <w:sz w:val="24"/>
          <w:szCs w:val="24"/>
        </w:rPr>
        <w:t xml:space="preserve"> </w:t>
      </w:r>
      <w:r w:rsidRPr="00196F00">
        <w:rPr>
          <w:rFonts w:ascii="Arial" w:hAnsi="Arial" w:cs="Arial"/>
          <w:b/>
          <w:bCs/>
          <w:sz w:val="24"/>
          <w:szCs w:val="24"/>
        </w:rPr>
        <w:t>ALCOHOL</w:t>
      </w:r>
    </w:p>
    <w:p w14:paraId="13D1860D" w14:textId="77777777" w:rsidR="00B31B47" w:rsidRPr="0019406A" w:rsidRDefault="00B31B47" w:rsidP="00BF2A9E">
      <w:pPr>
        <w:rPr>
          <w:rFonts w:ascii="Arial" w:hAnsi="Arial" w:cs="Arial"/>
          <w:b/>
          <w:sz w:val="24"/>
          <w:szCs w:val="24"/>
        </w:rPr>
      </w:pPr>
    </w:p>
    <w:p w14:paraId="68104C41" w14:textId="24F0A52C"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HALLS POLICY IS THAT NO PERSON UNDER THE AGE OF 18 MAY</w:t>
      </w:r>
      <w:r w:rsidRPr="00196F00">
        <w:rPr>
          <w:rFonts w:ascii="Arial" w:hAnsi="Arial" w:cs="Arial"/>
          <w:spacing w:val="-25"/>
          <w:sz w:val="24"/>
          <w:szCs w:val="24"/>
        </w:rPr>
        <w:t xml:space="preserve"> </w:t>
      </w:r>
      <w:r w:rsidRPr="00196F00">
        <w:rPr>
          <w:rFonts w:ascii="Arial" w:hAnsi="Arial" w:cs="Arial"/>
          <w:sz w:val="24"/>
          <w:szCs w:val="24"/>
        </w:rPr>
        <w:t>COMSUME ALCOHOL ON THE PREMISES OR</w:t>
      </w:r>
      <w:r w:rsidRPr="00196F00">
        <w:rPr>
          <w:rFonts w:ascii="Arial" w:hAnsi="Arial" w:cs="Arial"/>
          <w:spacing w:val="-5"/>
          <w:sz w:val="24"/>
          <w:szCs w:val="24"/>
        </w:rPr>
        <w:t xml:space="preserve"> </w:t>
      </w:r>
      <w:r w:rsidRPr="00196F00">
        <w:rPr>
          <w:rFonts w:ascii="Arial" w:hAnsi="Arial" w:cs="Arial"/>
          <w:sz w:val="24"/>
          <w:szCs w:val="24"/>
        </w:rPr>
        <w:t>GROUNDS.</w:t>
      </w:r>
    </w:p>
    <w:p w14:paraId="232466F1" w14:textId="77777777" w:rsidR="00196F00" w:rsidRDefault="00196F00" w:rsidP="00BF2A9E">
      <w:pPr>
        <w:rPr>
          <w:rFonts w:ascii="Arial" w:hAnsi="Arial" w:cs="Arial"/>
          <w:sz w:val="24"/>
          <w:szCs w:val="24"/>
        </w:rPr>
      </w:pPr>
    </w:p>
    <w:p w14:paraId="544A47E8" w14:textId="2E29C342" w:rsidR="00B31B47"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The Hall is </w:t>
      </w:r>
      <w:r w:rsidRPr="00196F00">
        <w:rPr>
          <w:rFonts w:ascii="Arial" w:hAnsi="Arial" w:cs="Arial"/>
          <w:b/>
          <w:sz w:val="24"/>
          <w:szCs w:val="24"/>
          <w:u w:val="single"/>
        </w:rPr>
        <w:t>not</w:t>
      </w:r>
      <w:r w:rsidRPr="00196F00">
        <w:rPr>
          <w:rFonts w:ascii="Arial" w:hAnsi="Arial" w:cs="Arial"/>
          <w:b/>
          <w:sz w:val="24"/>
          <w:szCs w:val="24"/>
        </w:rPr>
        <w:t xml:space="preserve"> </w:t>
      </w:r>
      <w:r w:rsidRPr="00196F00">
        <w:rPr>
          <w:rFonts w:ascii="Arial" w:hAnsi="Arial" w:cs="Arial"/>
          <w:sz w:val="24"/>
          <w:szCs w:val="24"/>
        </w:rPr>
        <w:t>licensed for the sale of alcohol. Accordingly</w:t>
      </w:r>
      <w:r w:rsidR="00196F00">
        <w:rPr>
          <w:rFonts w:ascii="Arial" w:hAnsi="Arial" w:cs="Arial"/>
          <w:sz w:val="24"/>
          <w:szCs w:val="24"/>
        </w:rPr>
        <w:t>,</w:t>
      </w:r>
      <w:r w:rsidRPr="00196F00">
        <w:rPr>
          <w:rFonts w:ascii="Arial" w:hAnsi="Arial" w:cs="Arial"/>
          <w:sz w:val="24"/>
          <w:szCs w:val="24"/>
        </w:rPr>
        <w:t xml:space="preserve"> the sale and/or supply of alcohol in circumstances which amount to a licensable activity under the Licensing Act 2003 is</w:t>
      </w:r>
      <w:r w:rsidRPr="00196F00">
        <w:rPr>
          <w:rFonts w:ascii="Arial" w:hAnsi="Arial" w:cs="Arial"/>
          <w:spacing w:val="-26"/>
          <w:sz w:val="24"/>
          <w:szCs w:val="24"/>
        </w:rPr>
        <w:t xml:space="preserve"> </w:t>
      </w:r>
      <w:r w:rsidRPr="00196F00">
        <w:rPr>
          <w:rFonts w:ascii="Arial" w:hAnsi="Arial" w:cs="Arial"/>
          <w:sz w:val="24"/>
          <w:szCs w:val="24"/>
        </w:rPr>
        <w:t>strictly prohibited</w:t>
      </w:r>
      <w:r w:rsidR="00196F00">
        <w:rPr>
          <w:rFonts w:ascii="Arial" w:hAnsi="Arial" w:cs="Arial"/>
          <w:sz w:val="24"/>
          <w:szCs w:val="24"/>
        </w:rPr>
        <w:t>.</w:t>
      </w:r>
    </w:p>
    <w:p w14:paraId="60CE23A9" w14:textId="77777777" w:rsidR="00196F00" w:rsidRPr="00196F00" w:rsidRDefault="00196F00" w:rsidP="00196F00">
      <w:pPr>
        <w:pStyle w:val="ListParagraph"/>
        <w:rPr>
          <w:rFonts w:ascii="Arial" w:hAnsi="Arial" w:cs="Arial"/>
          <w:sz w:val="24"/>
          <w:szCs w:val="24"/>
        </w:rPr>
      </w:pPr>
    </w:p>
    <w:p w14:paraId="40B57782" w14:textId="64CD2E73" w:rsidR="00B31B47" w:rsidRDefault="00196F00" w:rsidP="00BF2A9E">
      <w:pPr>
        <w:pStyle w:val="ListParagraph"/>
        <w:numPr>
          <w:ilvl w:val="0"/>
          <w:numId w:val="13"/>
        </w:numPr>
        <w:rPr>
          <w:rFonts w:ascii="Arial" w:hAnsi="Arial" w:cs="Arial"/>
          <w:sz w:val="24"/>
          <w:szCs w:val="24"/>
        </w:rPr>
      </w:pPr>
      <w:r w:rsidRPr="00196F00">
        <w:rPr>
          <w:rFonts w:ascii="Arial" w:hAnsi="Arial" w:cs="Arial"/>
          <w:sz w:val="24"/>
          <w:szCs w:val="24"/>
        </w:rPr>
        <w:t xml:space="preserve"> </w:t>
      </w:r>
      <w:r w:rsidR="000E6023" w:rsidRPr="00196F00">
        <w:rPr>
          <w:rFonts w:ascii="Arial" w:hAnsi="Arial" w:cs="Arial"/>
          <w:sz w:val="24"/>
          <w:szCs w:val="24"/>
        </w:rPr>
        <w:t xml:space="preserve">If the Hirer </w:t>
      </w:r>
      <w:r>
        <w:rPr>
          <w:rFonts w:ascii="Arial" w:hAnsi="Arial" w:cs="Arial"/>
          <w:sz w:val="24"/>
          <w:szCs w:val="24"/>
        </w:rPr>
        <w:t xml:space="preserve">wants to sell alcohol, s/he must seek consent from </w:t>
      </w:r>
      <w:r w:rsidR="000E6023" w:rsidRPr="00196F00">
        <w:rPr>
          <w:rFonts w:ascii="Arial" w:hAnsi="Arial" w:cs="Arial"/>
          <w:sz w:val="24"/>
          <w:szCs w:val="24"/>
        </w:rPr>
        <w:t>the Committe</w:t>
      </w:r>
      <w:r>
        <w:rPr>
          <w:rFonts w:ascii="Arial" w:hAnsi="Arial" w:cs="Arial"/>
          <w:sz w:val="24"/>
          <w:szCs w:val="24"/>
        </w:rPr>
        <w:t xml:space="preserve">e </w:t>
      </w:r>
      <w:r w:rsidR="000E6023" w:rsidRPr="00196F00">
        <w:rPr>
          <w:rFonts w:ascii="Arial" w:hAnsi="Arial" w:cs="Arial"/>
          <w:sz w:val="24"/>
          <w:szCs w:val="24"/>
        </w:rPr>
        <w:t>to apply for a license</w:t>
      </w:r>
      <w:r>
        <w:rPr>
          <w:rFonts w:ascii="Arial" w:hAnsi="Arial" w:cs="Arial"/>
          <w:sz w:val="24"/>
          <w:szCs w:val="24"/>
        </w:rPr>
        <w:t xml:space="preserve"> from </w:t>
      </w:r>
      <w:r w:rsidR="000E6023" w:rsidRPr="00196F00">
        <w:rPr>
          <w:rFonts w:ascii="Arial" w:hAnsi="Arial" w:cs="Arial"/>
          <w:sz w:val="24"/>
          <w:szCs w:val="24"/>
        </w:rPr>
        <w:t>the relevant licensing authority (being Guildford Borough Council) for a temporary event notice (“TEN”) under section 100 of the Licensing Act 2003</w:t>
      </w:r>
      <w:r>
        <w:rPr>
          <w:rFonts w:ascii="Arial" w:hAnsi="Arial" w:cs="Arial"/>
          <w:sz w:val="24"/>
          <w:szCs w:val="24"/>
        </w:rPr>
        <w:t xml:space="preserve">. If this permission is not </w:t>
      </w:r>
      <w:proofErr w:type="gramStart"/>
      <w:r>
        <w:rPr>
          <w:rFonts w:ascii="Arial" w:hAnsi="Arial" w:cs="Arial"/>
          <w:sz w:val="24"/>
          <w:szCs w:val="24"/>
        </w:rPr>
        <w:t>sought</w:t>
      </w:r>
      <w:proofErr w:type="gramEnd"/>
      <w:r w:rsidR="000E6023" w:rsidRPr="00196F00">
        <w:rPr>
          <w:rFonts w:ascii="Arial" w:hAnsi="Arial" w:cs="Arial"/>
          <w:sz w:val="24"/>
          <w:szCs w:val="24"/>
        </w:rPr>
        <w:t xml:space="preserve"> then the booking shall be</w:t>
      </w:r>
      <w:r w:rsidR="000E6023" w:rsidRPr="00196F00">
        <w:rPr>
          <w:rFonts w:ascii="Arial" w:hAnsi="Arial" w:cs="Arial"/>
          <w:spacing w:val="-27"/>
          <w:sz w:val="24"/>
          <w:szCs w:val="24"/>
        </w:rPr>
        <w:t xml:space="preserve"> </w:t>
      </w:r>
      <w:r w:rsidR="000E6023" w:rsidRPr="00196F00">
        <w:rPr>
          <w:rFonts w:ascii="Arial" w:hAnsi="Arial" w:cs="Arial"/>
          <w:sz w:val="24"/>
          <w:szCs w:val="24"/>
        </w:rPr>
        <w:t>automatically cancelled immediately without need of notice to that effect from the Owner or from the Committee</w:t>
      </w:r>
      <w:r>
        <w:rPr>
          <w:rFonts w:ascii="Arial" w:hAnsi="Arial" w:cs="Arial"/>
          <w:sz w:val="24"/>
          <w:szCs w:val="24"/>
        </w:rPr>
        <w:t>.</w:t>
      </w:r>
    </w:p>
    <w:p w14:paraId="5E30DEB7" w14:textId="77777777" w:rsidR="00196F00" w:rsidRPr="00196F00" w:rsidRDefault="00196F00" w:rsidP="00196F00">
      <w:pPr>
        <w:pStyle w:val="ListParagraph"/>
        <w:rPr>
          <w:rFonts w:ascii="Arial" w:hAnsi="Arial" w:cs="Arial"/>
          <w:sz w:val="24"/>
          <w:szCs w:val="24"/>
        </w:rPr>
      </w:pPr>
    </w:p>
    <w:p w14:paraId="0CB6831B" w14:textId="6053A5B8" w:rsidR="00B31B47" w:rsidRPr="00196F00" w:rsidRDefault="00196F00" w:rsidP="00BF2A9E">
      <w:pPr>
        <w:pStyle w:val="ListParagraph"/>
        <w:numPr>
          <w:ilvl w:val="0"/>
          <w:numId w:val="13"/>
        </w:numPr>
        <w:rPr>
          <w:rFonts w:ascii="Arial" w:hAnsi="Arial" w:cs="Arial"/>
          <w:sz w:val="24"/>
          <w:szCs w:val="24"/>
        </w:rPr>
      </w:pPr>
      <w:r w:rsidRPr="00196F00">
        <w:rPr>
          <w:rFonts w:ascii="Arial" w:hAnsi="Arial" w:cs="Arial"/>
          <w:sz w:val="24"/>
          <w:szCs w:val="24"/>
        </w:rPr>
        <w:t xml:space="preserve"> </w:t>
      </w:r>
      <w:r w:rsidR="000E6023" w:rsidRPr="00196F00">
        <w:rPr>
          <w:rFonts w:ascii="Arial" w:hAnsi="Arial" w:cs="Arial"/>
          <w:sz w:val="24"/>
          <w:szCs w:val="24"/>
        </w:rPr>
        <w:t xml:space="preserve">If the booking is cancelled under </w:t>
      </w:r>
      <w:r>
        <w:rPr>
          <w:rFonts w:ascii="Arial" w:hAnsi="Arial" w:cs="Arial"/>
          <w:sz w:val="24"/>
          <w:szCs w:val="24"/>
        </w:rPr>
        <w:t>para 21,</w:t>
      </w:r>
      <w:r w:rsidR="000E6023" w:rsidRPr="00196F00">
        <w:rPr>
          <w:rFonts w:ascii="Arial" w:hAnsi="Arial" w:cs="Arial"/>
          <w:sz w:val="24"/>
          <w:szCs w:val="24"/>
        </w:rPr>
        <w:t xml:space="preserve"> then the Hirer shall remain liable to pay the whole of the booking fee (and any deposit paid shall be forfeited)</w:t>
      </w:r>
      <w:r w:rsidR="000E6023" w:rsidRPr="00196F00">
        <w:rPr>
          <w:rFonts w:ascii="Arial" w:hAnsi="Arial" w:cs="Arial"/>
          <w:spacing w:val="-32"/>
          <w:sz w:val="24"/>
          <w:szCs w:val="24"/>
        </w:rPr>
        <w:t xml:space="preserve"> </w:t>
      </w:r>
      <w:r w:rsidR="000E6023" w:rsidRPr="00196F00">
        <w:rPr>
          <w:rFonts w:ascii="Arial" w:hAnsi="Arial" w:cs="Arial"/>
          <w:sz w:val="24"/>
          <w:szCs w:val="24"/>
        </w:rPr>
        <w:t>but neither the Owner nor the Committee shall be responsible to the Hirer for any losses incurred by the Hirer as a result of such</w:t>
      </w:r>
      <w:r w:rsidR="000E6023" w:rsidRPr="00196F00">
        <w:rPr>
          <w:rFonts w:ascii="Arial" w:hAnsi="Arial" w:cs="Arial"/>
          <w:spacing w:val="-7"/>
          <w:sz w:val="24"/>
          <w:szCs w:val="24"/>
        </w:rPr>
        <w:t xml:space="preserve"> </w:t>
      </w:r>
      <w:proofErr w:type="gramStart"/>
      <w:r w:rsidR="000E6023" w:rsidRPr="00196F00">
        <w:rPr>
          <w:rFonts w:ascii="Arial" w:hAnsi="Arial" w:cs="Arial"/>
          <w:sz w:val="24"/>
          <w:szCs w:val="24"/>
        </w:rPr>
        <w:t>cancellation</w:t>
      </w:r>
      <w:proofErr w:type="gramEnd"/>
    </w:p>
    <w:p w14:paraId="50D06438" w14:textId="77777777" w:rsidR="00B31B47" w:rsidRPr="0019406A" w:rsidRDefault="00B31B47" w:rsidP="00BF2A9E">
      <w:pPr>
        <w:rPr>
          <w:rFonts w:ascii="Arial" w:hAnsi="Arial" w:cs="Arial"/>
          <w:sz w:val="24"/>
          <w:szCs w:val="24"/>
        </w:rPr>
      </w:pPr>
    </w:p>
    <w:p w14:paraId="65A1A823"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PERFORMING RIGHTS and OTHER</w:t>
      </w:r>
      <w:r w:rsidRPr="00196F00">
        <w:rPr>
          <w:rFonts w:ascii="Arial" w:hAnsi="Arial" w:cs="Arial"/>
          <w:b/>
          <w:bCs/>
          <w:spacing w:val="-4"/>
          <w:sz w:val="24"/>
          <w:szCs w:val="24"/>
        </w:rPr>
        <w:t xml:space="preserve"> </w:t>
      </w:r>
      <w:r w:rsidRPr="00196F00">
        <w:rPr>
          <w:rFonts w:ascii="Arial" w:hAnsi="Arial" w:cs="Arial"/>
          <w:b/>
          <w:bCs/>
          <w:sz w:val="24"/>
          <w:szCs w:val="24"/>
        </w:rPr>
        <w:t>LICENCES</w:t>
      </w:r>
    </w:p>
    <w:p w14:paraId="05BC20DC" w14:textId="77777777" w:rsidR="00B31B47" w:rsidRPr="0019406A" w:rsidRDefault="00B31B47" w:rsidP="00BF2A9E">
      <w:pPr>
        <w:rPr>
          <w:rFonts w:ascii="Arial" w:hAnsi="Arial" w:cs="Arial"/>
          <w:b/>
          <w:sz w:val="24"/>
          <w:szCs w:val="24"/>
        </w:rPr>
      </w:pPr>
    </w:p>
    <w:p w14:paraId="1D4538BE" w14:textId="7CA6EEC4"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The Hirer shall be responsible for obtaining at the Hirer’s sole expense all and any performing rights and other licences which may be required in connection with the Purpose of </w:t>
      </w:r>
      <w:proofErr w:type="gramStart"/>
      <w:r w:rsidRPr="00196F00">
        <w:rPr>
          <w:rFonts w:ascii="Arial" w:hAnsi="Arial" w:cs="Arial"/>
          <w:sz w:val="24"/>
          <w:szCs w:val="24"/>
        </w:rPr>
        <w:t>Hire</w:t>
      </w:r>
      <w:proofErr w:type="gramEnd"/>
    </w:p>
    <w:p w14:paraId="039E99EF" w14:textId="77777777" w:rsidR="00B31B47" w:rsidRPr="0019406A" w:rsidRDefault="00B31B47" w:rsidP="00BF2A9E">
      <w:pPr>
        <w:rPr>
          <w:rFonts w:ascii="Arial" w:hAnsi="Arial" w:cs="Arial"/>
          <w:sz w:val="24"/>
          <w:szCs w:val="24"/>
        </w:rPr>
      </w:pPr>
    </w:p>
    <w:p w14:paraId="76840F2E" w14:textId="55E29DB4"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 xml:space="preserve">The Hall does have </w:t>
      </w:r>
      <w:proofErr w:type="gramStart"/>
      <w:r w:rsidRPr="00196F00">
        <w:rPr>
          <w:rFonts w:ascii="Arial" w:hAnsi="Arial" w:cs="Arial"/>
          <w:sz w:val="24"/>
          <w:szCs w:val="24"/>
        </w:rPr>
        <w:t>in its own right both</w:t>
      </w:r>
      <w:proofErr w:type="gramEnd"/>
      <w:r w:rsidRPr="00196F00">
        <w:rPr>
          <w:rFonts w:ascii="Arial" w:hAnsi="Arial" w:cs="Arial"/>
          <w:sz w:val="24"/>
          <w:szCs w:val="24"/>
        </w:rPr>
        <w:t xml:space="preserve"> PRS and PPL licences.</w:t>
      </w:r>
    </w:p>
    <w:p w14:paraId="4347621B" w14:textId="77777777" w:rsidR="00B31B47" w:rsidRPr="0019406A" w:rsidRDefault="00B31B47" w:rsidP="00BF2A9E">
      <w:pPr>
        <w:rPr>
          <w:rFonts w:ascii="Arial" w:hAnsi="Arial" w:cs="Arial"/>
          <w:sz w:val="24"/>
          <w:szCs w:val="24"/>
        </w:rPr>
      </w:pPr>
    </w:p>
    <w:p w14:paraId="248B6C2B" w14:textId="77777777" w:rsidR="00B31B47" w:rsidRPr="00196F00" w:rsidRDefault="000E6023" w:rsidP="00BF2A9E">
      <w:pPr>
        <w:rPr>
          <w:rFonts w:ascii="Arial" w:hAnsi="Arial" w:cs="Arial"/>
          <w:b/>
          <w:bCs/>
          <w:sz w:val="24"/>
          <w:szCs w:val="24"/>
        </w:rPr>
      </w:pPr>
      <w:r w:rsidRPr="00196F00">
        <w:rPr>
          <w:rFonts w:ascii="Arial" w:hAnsi="Arial" w:cs="Arial"/>
          <w:b/>
          <w:bCs/>
          <w:sz w:val="24"/>
          <w:szCs w:val="24"/>
        </w:rPr>
        <w:t>ACCESS and EGRESS and</w:t>
      </w:r>
      <w:r w:rsidRPr="00196F00">
        <w:rPr>
          <w:rFonts w:ascii="Arial" w:hAnsi="Arial" w:cs="Arial"/>
          <w:b/>
          <w:bCs/>
          <w:spacing w:val="-3"/>
          <w:sz w:val="24"/>
          <w:szCs w:val="24"/>
        </w:rPr>
        <w:t xml:space="preserve"> </w:t>
      </w:r>
      <w:r w:rsidRPr="00196F00">
        <w:rPr>
          <w:rFonts w:ascii="Arial" w:hAnsi="Arial" w:cs="Arial"/>
          <w:b/>
          <w:bCs/>
          <w:sz w:val="24"/>
          <w:szCs w:val="24"/>
        </w:rPr>
        <w:t>CAR-PARKING</w:t>
      </w:r>
    </w:p>
    <w:p w14:paraId="13C1769B" w14:textId="77777777" w:rsidR="00B31B47" w:rsidRPr="0019406A" w:rsidRDefault="00B31B47" w:rsidP="00BF2A9E">
      <w:pPr>
        <w:rPr>
          <w:rFonts w:ascii="Arial" w:hAnsi="Arial" w:cs="Arial"/>
          <w:b/>
          <w:sz w:val="24"/>
          <w:szCs w:val="24"/>
        </w:rPr>
      </w:pPr>
    </w:p>
    <w:p w14:paraId="7FEFC8A2" w14:textId="425BEF4F" w:rsidR="00B31B47" w:rsidRPr="00196F00" w:rsidRDefault="000E6023" w:rsidP="00196F00">
      <w:pPr>
        <w:pStyle w:val="ListParagraph"/>
        <w:numPr>
          <w:ilvl w:val="0"/>
          <w:numId w:val="13"/>
        </w:numPr>
        <w:rPr>
          <w:rFonts w:ascii="Arial" w:hAnsi="Arial" w:cs="Arial"/>
          <w:sz w:val="24"/>
          <w:szCs w:val="24"/>
        </w:rPr>
      </w:pPr>
      <w:r w:rsidRPr="00196F00">
        <w:rPr>
          <w:rFonts w:ascii="Arial" w:hAnsi="Arial" w:cs="Arial"/>
          <w:sz w:val="24"/>
          <w:szCs w:val="24"/>
        </w:rPr>
        <w:t>The key to the Hall shall be collected from the Booking Secretary (whose contact details</w:t>
      </w:r>
      <w:r w:rsidRPr="00196F00">
        <w:rPr>
          <w:rFonts w:ascii="Arial" w:hAnsi="Arial" w:cs="Arial"/>
          <w:spacing w:val="-31"/>
          <w:sz w:val="24"/>
          <w:szCs w:val="24"/>
        </w:rPr>
        <w:t xml:space="preserve"> </w:t>
      </w:r>
      <w:r w:rsidRPr="00196F00">
        <w:rPr>
          <w:rFonts w:ascii="Arial" w:hAnsi="Arial" w:cs="Arial"/>
          <w:sz w:val="24"/>
          <w:szCs w:val="24"/>
        </w:rPr>
        <w:t xml:space="preserve">are shown on the booking agreement) immediately prior to the commencement of the hire and shall be returned to the Booking </w:t>
      </w:r>
      <w:r w:rsidRPr="00196F00">
        <w:rPr>
          <w:rFonts w:ascii="Arial" w:hAnsi="Arial" w:cs="Arial"/>
          <w:sz w:val="24"/>
          <w:szCs w:val="24"/>
        </w:rPr>
        <w:lastRenderedPageBreak/>
        <w:t>Secretary immediately after the period of hire has</w:t>
      </w:r>
      <w:r w:rsidRPr="00196F00">
        <w:rPr>
          <w:rFonts w:ascii="Arial" w:hAnsi="Arial" w:cs="Arial"/>
          <w:spacing w:val="-31"/>
          <w:sz w:val="24"/>
          <w:szCs w:val="24"/>
        </w:rPr>
        <w:t xml:space="preserve"> </w:t>
      </w:r>
      <w:proofErr w:type="gramStart"/>
      <w:r w:rsidRPr="00196F00">
        <w:rPr>
          <w:rFonts w:ascii="Arial" w:hAnsi="Arial" w:cs="Arial"/>
          <w:sz w:val="24"/>
          <w:szCs w:val="24"/>
        </w:rPr>
        <w:t>finished</w:t>
      </w:r>
      <w:proofErr w:type="gramEnd"/>
    </w:p>
    <w:p w14:paraId="2FCC0E51" w14:textId="77777777" w:rsidR="00196F00" w:rsidRDefault="00196F00" w:rsidP="00BF2A9E">
      <w:pPr>
        <w:rPr>
          <w:rFonts w:ascii="Arial" w:hAnsi="Arial" w:cs="Arial"/>
          <w:sz w:val="24"/>
          <w:szCs w:val="24"/>
        </w:rPr>
      </w:pPr>
    </w:p>
    <w:p w14:paraId="161C25E8" w14:textId="77777777" w:rsidR="008A0293" w:rsidRDefault="000E6023" w:rsidP="00E84271">
      <w:pPr>
        <w:pStyle w:val="ListParagraph"/>
        <w:numPr>
          <w:ilvl w:val="0"/>
          <w:numId w:val="13"/>
        </w:numPr>
        <w:rPr>
          <w:rFonts w:ascii="Arial" w:hAnsi="Arial" w:cs="Arial"/>
          <w:sz w:val="24"/>
          <w:szCs w:val="24"/>
        </w:rPr>
      </w:pPr>
      <w:r w:rsidRPr="008A0293">
        <w:rPr>
          <w:rFonts w:ascii="Arial" w:hAnsi="Arial" w:cs="Arial"/>
          <w:sz w:val="24"/>
          <w:szCs w:val="24"/>
        </w:rPr>
        <w:t>Prior to returning the key to the Booking Secretary the Hirer must ensure that the</w:t>
      </w:r>
      <w:r w:rsidRPr="008A0293">
        <w:rPr>
          <w:rFonts w:ascii="Arial" w:hAnsi="Arial" w:cs="Arial"/>
          <w:spacing w:val="-35"/>
          <w:sz w:val="24"/>
          <w:szCs w:val="24"/>
        </w:rPr>
        <w:t xml:space="preserve"> </w:t>
      </w:r>
      <w:r w:rsidRPr="008A0293">
        <w:rPr>
          <w:rFonts w:ascii="Arial" w:hAnsi="Arial" w:cs="Arial"/>
          <w:sz w:val="24"/>
          <w:szCs w:val="24"/>
        </w:rPr>
        <w:t>“Clearing Up” procedures detailed in the next condition are fully complied</w:t>
      </w:r>
      <w:r w:rsidRPr="008A0293">
        <w:rPr>
          <w:rFonts w:ascii="Arial" w:hAnsi="Arial" w:cs="Arial"/>
          <w:spacing w:val="-6"/>
          <w:sz w:val="24"/>
          <w:szCs w:val="24"/>
        </w:rPr>
        <w:t xml:space="preserve"> </w:t>
      </w:r>
      <w:r w:rsidRPr="008A0293">
        <w:rPr>
          <w:rFonts w:ascii="Arial" w:hAnsi="Arial" w:cs="Arial"/>
          <w:sz w:val="24"/>
          <w:szCs w:val="24"/>
        </w:rPr>
        <w:t>with</w:t>
      </w:r>
      <w:r w:rsidR="008A0293" w:rsidRPr="008A0293">
        <w:rPr>
          <w:rFonts w:ascii="Arial" w:hAnsi="Arial" w:cs="Arial"/>
          <w:sz w:val="24"/>
          <w:szCs w:val="24"/>
        </w:rPr>
        <w:t xml:space="preserve">. </w:t>
      </w:r>
    </w:p>
    <w:p w14:paraId="50E6FD49" w14:textId="77777777" w:rsidR="008A0293" w:rsidRPr="008A0293" w:rsidRDefault="008A0293" w:rsidP="008A0293">
      <w:pPr>
        <w:pStyle w:val="ListParagraph"/>
        <w:rPr>
          <w:rFonts w:ascii="Arial" w:hAnsi="Arial" w:cs="Arial"/>
          <w:sz w:val="24"/>
          <w:szCs w:val="24"/>
        </w:rPr>
      </w:pPr>
    </w:p>
    <w:p w14:paraId="05371603" w14:textId="7CF31FE9" w:rsidR="00B31B47" w:rsidRPr="008A0293" w:rsidRDefault="000E6023" w:rsidP="00E84271">
      <w:pPr>
        <w:pStyle w:val="ListParagraph"/>
        <w:numPr>
          <w:ilvl w:val="0"/>
          <w:numId w:val="13"/>
        </w:numPr>
        <w:rPr>
          <w:rFonts w:ascii="Arial" w:hAnsi="Arial" w:cs="Arial"/>
          <w:sz w:val="24"/>
          <w:szCs w:val="24"/>
        </w:rPr>
      </w:pPr>
      <w:r w:rsidRPr="008A0293">
        <w:rPr>
          <w:rFonts w:ascii="Arial" w:hAnsi="Arial" w:cs="Arial"/>
          <w:sz w:val="24"/>
          <w:szCs w:val="24"/>
        </w:rPr>
        <w:t>The Hirer shall</w:t>
      </w:r>
      <w:r w:rsidR="008A0293" w:rsidRPr="008A0293">
        <w:rPr>
          <w:rFonts w:ascii="Arial" w:hAnsi="Arial" w:cs="Arial"/>
          <w:sz w:val="24"/>
          <w:szCs w:val="24"/>
        </w:rPr>
        <w:t>.</w:t>
      </w:r>
      <w:r w:rsidRPr="008A0293">
        <w:rPr>
          <w:rFonts w:ascii="Arial" w:hAnsi="Arial" w:cs="Arial"/>
          <w:sz w:val="24"/>
          <w:szCs w:val="24"/>
        </w:rPr>
        <w:t xml:space="preserve"> ensure that no more than seven motor vehicles are parked within the</w:t>
      </w:r>
      <w:r w:rsidRPr="008A0293">
        <w:rPr>
          <w:rFonts w:ascii="Arial" w:hAnsi="Arial" w:cs="Arial"/>
          <w:spacing w:val="-29"/>
          <w:sz w:val="24"/>
          <w:szCs w:val="24"/>
        </w:rPr>
        <w:t xml:space="preserve"> </w:t>
      </w:r>
      <w:r w:rsidRPr="008A0293">
        <w:rPr>
          <w:rFonts w:ascii="Arial" w:hAnsi="Arial" w:cs="Arial"/>
          <w:sz w:val="24"/>
          <w:szCs w:val="24"/>
        </w:rPr>
        <w:t>curtilage of the Hall such vehicles to be parked in the designated car-parking spaces marked</w:t>
      </w:r>
      <w:r w:rsidRPr="008A0293">
        <w:rPr>
          <w:rFonts w:ascii="Arial" w:hAnsi="Arial" w:cs="Arial"/>
          <w:spacing w:val="-15"/>
          <w:sz w:val="24"/>
          <w:szCs w:val="24"/>
        </w:rPr>
        <w:t xml:space="preserve"> </w:t>
      </w:r>
      <w:proofErr w:type="gramStart"/>
      <w:r w:rsidRPr="008A0293">
        <w:rPr>
          <w:rFonts w:ascii="Arial" w:hAnsi="Arial" w:cs="Arial"/>
          <w:sz w:val="24"/>
          <w:szCs w:val="24"/>
        </w:rPr>
        <w:t>out</w:t>
      </w:r>
      <w:proofErr w:type="gramEnd"/>
    </w:p>
    <w:p w14:paraId="688CEAD3" w14:textId="77777777" w:rsidR="00E84271" w:rsidRDefault="00E84271" w:rsidP="00BF2A9E">
      <w:pPr>
        <w:rPr>
          <w:rFonts w:ascii="Arial" w:hAnsi="Arial" w:cs="Arial"/>
          <w:sz w:val="24"/>
          <w:szCs w:val="24"/>
        </w:rPr>
      </w:pPr>
    </w:p>
    <w:p w14:paraId="2D54374D" w14:textId="5F4AEEEC"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 xml:space="preserve">Specifically, vehicles may not be parked in front of the Hall (which must </w:t>
      </w:r>
      <w:r w:rsidRPr="00E84271">
        <w:rPr>
          <w:rFonts w:ascii="Arial" w:hAnsi="Arial" w:cs="Arial"/>
          <w:spacing w:val="4"/>
          <w:sz w:val="24"/>
          <w:szCs w:val="24"/>
        </w:rPr>
        <w:t xml:space="preserve">be </w:t>
      </w:r>
      <w:r w:rsidRPr="00E84271">
        <w:rPr>
          <w:rFonts w:ascii="Arial" w:hAnsi="Arial" w:cs="Arial"/>
          <w:sz w:val="24"/>
          <w:szCs w:val="24"/>
        </w:rPr>
        <w:t>kept clear for access by</w:t>
      </w:r>
      <w:r w:rsidRPr="00E84271">
        <w:rPr>
          <w:rFonts w:ascii="Arial" w:hAnsi="Arial" w:cs="Arial"/>
          <w:spacing w:val="-37"/>
          <w:sz w:val="24"/>
          <w:szCs w:val="24"/>
        </w:rPr>
        <w:t xml:space="preserve"> </w:t>
      </w:r>
      <w:r w:rsidRPr="00E84271">
        <w:rPr>
          <w:rFonts w:ascii="Arial" w:hAnsi="Arial" w:cs="Arial"/>
          <w:sz w:val="24"/>
          <w:szCs w:val="24"/>
        </w:rPr>
        <w:t>emergency vehicles) and the right of way at the north side of the Hall must be kept clear at all</w:t>
      </w:r>
      <w:r w:rsidRPr="00E84271">
        <w:rPr>
          <w:rFonts w:ascii="Arial" w:hAnsi="Arial" w:cs="Arial"/>
          <w:spacing w:val="-1"/>
          <w:sz w:val="24"/>
          <w:szCs w:val="24"/>
        </w:rPr>
        <w:t xml:space="preserve"> </w:t>
      </w:r>
      <w:proofErr w:type="gramStart"/>
      <w:r w:rsidRPr="00E84271">
        <w:rPr>
          <w:rFonts w:ascii="Arial" w:hAnsi="Arial" w:cs="Arial"/>
          <w:sz w:val="24"/>
          <w:szCs w:val="24"/>
        </w:rPr>
        <w:t>times</w:t>
      </w:r>
      <w:proofErr w:type="gramEnd"/>
    </w:p>
    <w:p w14:paraId="12DA4005" w14:textId="77777777" w:rsidR="00B31B47" w:rsidRPr="0019406A" w:rsidRDefault="00B31B47" w:rsidP="00BF2A9E">
      <w:pPr>
        <w:rPr>
          <w:rFonts w:ascii="Arial" w:hAnsi="Arial" w:cs="Arial"/>
          <w:sz w:val="24"/>
          <w:szCs w:val="24"/>
        </w:rPr>
      </w:pPr>
    </w:p>
    <w:p w14:paraId="59D6B863" w14:textId="7BEE4023" w:rsidR="00B31B47" w:rsidRPr="0019406A" w:rsidRDefault="008A0293" w:rsidP="00BF2A9E">
      <w:pPr>
        <w:rPr>
          <w:rFonts w:ascii="Arial" w:hAnsi="Arial" w:cs="Arial"/>
          <w:i/>
          <w:sz w:val="24"/>
          <w:szCs w:val="24"/>
        </w:rPr>
      </w:pPr>
      <w:r>
        <w:rPr>
          <w:rFonts w:ascii="Arial" w:hAnsi="Arial" w:cs="Arial"/>
          <w:i/>
          <w:sz w:val="24"/>
          <w:szCs w:val="24"/>
        </w:rPr>
        <w:t>For Information</w:t>
      </w:r>
      <w:r w:rsidR="000E6023" w:rsidRPr="0019406A">
        <w:rPr>
          <w:rFonts w:ascii="Arial" w:hAnsi="Arial" w:cs="Arial"/>
          <w:i/>
          <w:sz w:val="24"/>
          <w:szCs w:val="24"/>
        </w:rPr>
        <w:t xml:space="preserve"> - a public car park is available in Pond Lane at the rear of “The Hurtwood Inn Hotel” and further parking is available at the</w:t>
      </w:r>
      <w:r w:rsidR="00E84271">
        <w:rPr>
          <w:rFonts w:ascii="Arial" w:hAnsi="Arial" w:cs="Arial"/>
          <w:i/>
          <w:sz w:val="24"/>
          <w:szCs w:val="24"/>
        </w:rPr>
        <w:t xml:space="preserve"> Friends of the Hurtwood</w:t>
      </w:r>
      <w:r w:rsidR="000E6023" w:rsidRPr="0019406A">
        <w:rPr>
          <w:rFonts w:ascii="Arial" w:hAnsi="Arial" w:cs="Arial"/>
          <w:i/>
          <w:sz w:val="24"/>
          <w:szCs w:val="24"/>
        </w:rPr>
        <w:t xml:space="preserve"> Car Park approximately 200 metres further along Walking Bottom on the left-hand side heading out of the Village</w:t>
      </w:r>
    </w:p>
    <w:p w14:paraId="1D6C8D20" w14:textId="77777777" w:rsidR="00B31B47" w:rsidRPr="0019406A" w:rsidRDefault="00B31B47" w:rsidP="00BF2A9E">
      <w:pPr>
        <w:rPr>
          <w:rFonts w:ascii="Arial" w:hAnsi="Arial" w:cs="Arial"/>
          <w:i/>
          <w:sz w:val="24"/>
          <w:szCs w:val="24"/>
        </w:rPr>
      </w:pPr>
    </w:p>
    <w:p w14:paraId="686ED253" w14:textId="0CBB83F1" w:rsidR="00B31B47" w:rsidRPr="00E84271" w:rsidRDefault="000E6023" w:rsidP="00BF2A9E">
      <w:pPr>
        <w:rPr>
          <w:rFonts w:ascii="Arial" w:hAnsi="Arial" w:cs="Arial"/>
          <w:b/>
          <w:bCs/>
          <w:sz w:val="24"/>
          <w:szCs w:val="24"/>
        </w:rPr>
      </w:pPr>
      <w:r w:rsidRPr="00E84271">
        <w:rPr>
          <w:rFonts w:ascii="Arial" w:hAnsi="Arial" w:cs="Arial"/>
          <w:b/>
          <w:bCs/>
          <w:sz w:val="24"/>
          <w:szCs w:val="24"/>
        </w:rPr>
        <w:t>CLEARING-UP</w:t>
      </w:r>
    </w:p>
    <w:p w14:paraId="7E87A1D9" w14:textId="77777777" w:rsidR="00B31B47" w:rsidRPr="00E84271" w:rsidRDefault="00B31B47" w:rsidP="00BF2A9E">
      <w:pPr>
        <w:rPr>
          <w:rFonts w:ascii="Arial" w:hAnsi="Arial" w:cs="Arial"/>
          <w:b/>
          <w:sz w:val="24"/>
          <w:szCs w:val="24"/>
        </w:rPr>
      </w:pPr>
    </w:p>
    <w:p w14:paraId="34591105" w14:textId="46E43A08"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At the end of the period of hire the Hirer</w:t>
      </w:r>
      <w:r w:rsidRPr="00E84271">
        <w:rPr>
          <w:rFonts w:ascii="Arial" w:hAnsi="Arial" w:cs="Arial"/>
          <w:spacing w:val="-4"/>
          <w:sz w:val="24"/>
          <w:szCs w:val="24"/>
        </w:rPr>
        <w:t xml:space="preserve"> </w:t>
      </w:r>
      <w:proofErr w:type="gramStart"/>
      <w:r w:rsidRPr="00E84271">
        <w:rPr>
          <w:rFonts w:ascii="Arial" w:hAnsi="Arial" w:cs="Arial"/>
          <w:sz w:val="24"/>
          <w:szCs w:val="24"/>
        </w:rPr>
        <w:t>shall:-</w:t>
      </w:r>
      <w:proofErr w:type="gramEnd"/>
    </w:p>
    <w:p w14:paraId="57EECB26"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clean the Hall and its fittings and appliances (equipment in the Equipment Store</w:t>
      </w:r>
      <w:r w:rsidRPr="00E84271">
        <w:rPr>
          <w:rFonts w:ascii="Arial" w:hAnsi="Arial" w:cs="Arial"/>
          <w:spacing w:val="-33"/>
          <w:sz w:val="24"/>
          <w:szCs w:val="24"/>
        </w:rPr>
        <w:t xml:space="preserve"> </w:t>
      </w:r>
      <w:r w:rsidRPr="00E84271">
        <w:rPr>
          <w:rFonts w:ascii="Arial" w:hAnsi="Arial" w:cs="Arial"/>
          <w:sz w:val="24"/>
          <w:szCs w:val="24"/>
        </w:rPr>
        <w:t>may be used for this purpose) so as to leave the Hall in as good a condition as at the commencement of the</w:t>
      </w:r>
      <w:r w:rsidRPr="00E84271">
        <w:rPr>
          <w:rFonts w:ascii="Arial" w:hAnsi="Arial" w:cs="Arial"/>
          <w:spacing w:val="-4"/>
          <w:sz w:val="24"/>
          <w:szCs w:val="24"/>
        </w:rPr>
        <w:t xml:space="preserve"> </w:t>
      </w:r>
      <w:proofErr w:type="gramStart"/>
      <w:r w:rsidRPr="00E84271">
        <w:rPr>
          <w:rFonts w:ascii="Arial" w:hAnsi="Arial" w:cs="Arial"/>
          <w:sz w:val="24"/>
          <w:szCs w:val="24"/>
        </w:rPr>
        <w:t>hire</w:t>
      </w:r>
      <w:proofErr w:type="gramEnd"/>
    </w:p>
    <w:p w14:paraId="7EF464F1"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 xml:space="preserve">return all contents furniture temporarily moved for the Purpose of </w:t>
      </w:r>
      <w:r w:rsidRPr="00E84271">
        <w:rPr>
          <w:rFonts w:ascii="Arial" w:hAnsi="Arial" w:cs="Arial"/>
          <w:spacing w:val="2"/>
          <w:sz w:val="24"/>
          <w:szCs w:val="24"/>
        </w:rPr>
        <w:t xml:space="preserve">Hire </w:t>
      </w:r>
      <w:r w:rsidRPr="00E84271">
        <w:rPr>
          <w:rFonts w:ascii="Arial" w:hAnsi="Arial" w:cs="Arial"/>
          <w:sz w:val="24"/>
          <w:szCs w:val="24"/>
        </w:rPr>
        <w:t>to</w:t>
      </w:r>
      <w:r w:rsidRPr="00E84271">
        <w:rPr>
          <w:rFonts w:ascii="Arial" w:hAnsi="Arial" w:cs="Arial"/>
          <w:spacing w:val="-32"/>
          <w:sz w:val="24"/>
          <w:szCs w:val="24"/>
        </w:rPr>
        <w:t xml:space="preserve"> </w:t>
      </w:r>
      <w:r w:rsidRPr="00E84271">
        <w:rPr>
          <w:rFonts w:ascii="Arial" w:hAnsi="Arial" w:cs="Arial"/>
          <w:sz w:val="24"/>
          <w:szCs w:val="24"/>
        </w:rPr>
        <w:t>their original</w:t>
      </w:r>
      <w:r w:rsidRPr="00E84271">
        <w:rPr>
          <w:rFonts w:ascii="Arial" w:hAnsi="Arial" w:cs="Arial"/>
          <w:spacing w:val="-1"/>
          <w:sz w:val="24"/>
          <w:szCs w:val="24"/>
        </w:rPr>
        <w:t xml:space="preserve"> </w:t>
      </w:r>
      <w:proofErr w:type="gramStart"/>
      <w:r w:rsidRPr="00E84271">
        <w:rPr>
          <w:rFonts w:ascii="Arial" w:hAnsi="Arial" w:cs="Arial"/>
          <w:sz w:val="24"/>
          <w:szCs w:val="24"/>
        </w:rPr>
        <w:t>position</w:t>
      </w:r>
      <w:proofErr w:type="gramEnd"/>
    </w:p>
    <w:p w14:paraId="00D16039" w14:textId="77777777" w:rsidR="00B31B47" w:rsidRPr="00E84271" w:rsidRDefault="000E6023" w:rsidP="00E84271">
      <w:pPr>
        <w:pStyle w:val="ListParagraph"/>
        <w:numPr>
          <w:ilvl w:val="1"/>
          <w:numId w:val="19"/>
        </w:numPr>
        <w:rPr>
          <w:rFonts w:ascii="Arial" w:hAnsi="Arial" w:cs="Arial"/>
          <w:b/>
          <w:sz w:val="24"/>
          <w:szCs w:val="24"/>
        </w:rPr>
      </w:pPr>
      <w:r w:rsidRPr="00E84271">
        <w:rPr>
          <w:rFonts w:ascii="Arial" w:hAnsi="Arial" w:cs="Arial"/>
          <w:sz w:val="24"/>
          <w:szCs w:val="24"/>
        </w:rPr>
        <w:t>remove all rubbish generated by</w:t>
      </w:r>
      <w:r w:rsidRPr="00E84271">
        <w:rPr>
          <w:rFonts w:ascii="Arial" w:hAnsi="Arial" w:cs="Arial"/>
          <w:spacing w:val="-37"/>
          <w:sz w:val="24"/>
          <w:szCs w:val="24"/>
        </w:rPr>
        <w:t xml:space="preserve"> </w:t>
      </w:r>
      <w:r w:rsidRPr="00E84271">
        <w:rPr>
          <w:rFonts w:ascii="Arial" w:hAnsi="Arial" w:cs="Arial"/>
          <w:sz w:val="24"/>
          <w:szCs w:val="24"/>
        </w:rPr>
        <w:t xml:space="preserve">the Purpose of Hire using the Hirer’s own bags so that </w:t>
      </w:r>
      <w:r w:rsidRPr="00E84271">
        <w:rPr>
          <w:rFonts w:ascii="Arial" w:hAnsi="Arial" w:cs="Arial"/>
          <w:b/>
          <w:sz w:val="24"/>
          <w:szCs w:val="24"/>
        </w:rPr>
        <w:t>no rubbish nor rubbish bags is or are left either inside the Hall or in the curtilage of the</w:t>
      </w:r>
      <w:r w:rsidRPr="00E84271">
        <w:rPr>
          <w:rFonts w:ascii="Arial" w:hAnsi="Arial" w:cs="Arial"/>
          <w:b/>
          <w:spacing w:val="-1"/>
          <w:sz w:val="24"/>
          <w:szCs w:val="24"/>
        </w:rPr>
        <w:t xml:space="preserve"> </w:t>
      </w:r>
      <w:proofErr w:type="gramStart"/>
      <w:r w:rsidRPr="00E84271">
        <w:rPr>
          <w:rFonts w:ascii="Arial" w:hAnsi="Arial" w:cs="Arial"/>
          <w:b/>
          <w:sz w:val="24"/>
          <w:szCs w:val="24"/>
        </w:rPr>
        <w:t>Hall</w:t>
      </w:r>
      <w:proofErr w:type="gramEnd"/>
    </w:p>
    <w:p w14:paraId="7B65291E"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remove all items (including chemical cleaning materials) brought to the Hall by</w:t>
      </w:r>
      <w:r w:rsidRPr="00E84271">
        <w:rPr>
          <w:rFonts w:ascii="Arial" w:hAnsi="Arial" w:cs="Arial"/>
          <w:spacing w:val="-30"/>
          <w:sz w:val="24"/>
          <w:szCs w:val="24"/>
        </w:rPr>
        <w:t xml:space="preserve"> </w:t>
      </w:r>
      <w:r w:rsidRPr="00E84271">
        <w:rPr>
          <w:rFonts w:ascii="Arial" w:hAnsi="Arial" w:cs="Arial"/>
          <w:sz w:val="24"/>
          <w:szCs w:val="24"/>
        </w:rPr>
        <w:t xml:space="preserve">the </w:t>
      </w:r>
      <w:proofErr w:type="gramStart"/>
      <w:r w:rsidRPr="00E84271">
        <w:rPr>
          <w:rFonts w:ascii="Arial" w:hAnsi="Arial" w:cs="Arial"/>
          <w:sz w:val="24"/>
          <w:szCs w:val="24"/>
        </w:rPr>
        <w:t>Hirer</w:t>
      </w:r>
      <w:proofErr w:type="gramEnd"/>
    </w:p>
    <w:p w14:paraId="72E76FDD"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 xml:space="preserve">ensure that all windows are </w:t>
      </w:r>
      <w:proofErr w:type="gramStart"/>
      <w:r w:rsidRPr="00E84271">
        <w:rPr>
          <w:rFonts w:ascii="Arial" w:hAnsi="Arial" w:cs="Arial"/>
          <w:sz w:val="24"/>
          <w:szCs w:val="24"/>
        </w:rPr>
        <w:t>shut</w:t>
      </w:r>
      <w:proofErr w:type="gramEnd"/>
    </w:p>
    <w:p w14:paraId="33BB625A"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ensure that the hot water heater (located on the wall in the kitchen above the</w:t>
      </w:r>
      <w:r w:rsidRPr="00E84271">
        <w:rPr>
          <w:rFonts w:ascii="Arial" w:hAnsi="Arial" w:cs="Arial"/>
          <w:spacing w:val="-28"/>
          <w:sz w:val="24"/>
          <w:szCs w:val="24"/>
        </w:rPr>
        <w:t xml:space="preserve"> </w:t>
      </w:r>
      <w:r w:rsidRPr="00E84271">
        <w:rPr>
          <w:rFonts w:ascii="Arial" w:hAnsi="Arial" w:cs="Arial"/>
          <w:sz w:val="24"/>
          <w:szCs w:val="24"/>
        </w:rPr>
        <w:t xml:space="preserve">wash hand basin) is switched </w:t>
      </w:r>
      <w:proofErr w:type="gramStart"/>
      <w:r w:rsidRPr="00E84271">
        <w:rPr>
          <w:rFonts w:ascii="Arial" w:hAnsi="Arial" w:cs="Arial"/>
          <w:sz w:val="24"/>
          <w:szCs w:val="24"/>
        </w:rPr>
        <w:t>off</w:t>
      </w:r>
      <w:proofErr w:type="gramEnd"/>
    </w:p>
    <w:p w14:paraId="36B8F448"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ensure that all lights, including internal, external and emergency lights are</w:t>
      </w:r>
      <w:r w:rsidRPr="00E84271">
        <w:rPr>
          <w:rFonts w:ascii="Arial" w:hAnsi="Arial" w:cs="Arial"/>
          <w:spacing w:val="-33"/>
          <w:sz w:val="24"/>
          <w:szCs w:val="24"/>
        </w:rPr>
        <w:t xml:space="preserve"> </w:t>
      </w:r>
      <w:r w:rsidRPr="00E84271">
        <w:rPr>
          <w:rFonts w:ascii="Arial" w:hAnsi="Arial" w:cs="Arial"/>
          <w:sz w:val="24"/>
          <w:szCs w:val="24"/>
        </w:rPr>
        <w:t xml:space="preserve">switched </w:t>
      </w:r>
      <w:proofErr w:type="gramStart"/>
      <w:r w:rsidRPr="00E84271">
        <w:rPr>
          <w:rFonts w:ascii="Arial" w:hAnsi="Arial" w:cs="Arial"/>
          <w:sz w:val="24"/>
          <w:szCs w:val="24"/>
        </w:rPr>
        <w:t>off</w:t>
      </w:r>
      <w:proofErr w:type="gramEnd"/>
    </w:p>
    <w:p w14:paraId="708042F9" w14:textId="77777777" w:rsidR="00B31B47" w:rsidRPr="00E84271" w:rsidRDefault="000E6023" w:rsidP="00E84271">
      <w:pPr>
        <w:pStyle w:val="ListParagraph"/>
        <w:numPr>
          <w:ilvl w:val="1"/>
          <w:numId w:val="19"/>
        </w:numPr>
        <w:rPr>
          <w:rFonts w:ascii="Arial" w:hAnsi="Arial" w:cs="Arial"/>
          <w:sz w:val="24"/>
          <w:szCs w:val="24"/>
        </w:rPr>
      </w:pPr>
      <w:r w:rsidRPr="00E84271">
        <w:rPr>
          <w:rFonts w:ascii="Arial" w:hAnsi="Arial" w:cs="Arial"/>
          <w:sz w:val="24"/>
          <w:szCs w:val="24"/>
        </w:rPr>
        <w:t>ensure that all doors, including the two fire escape doors are securely</w:t>
      </w:r>
      <w:r w:rsidRPr="00E84271">
        <w:rPr>
          <w:rFonts w:ascii="Arial" w:hAnsi="Arial" w:cs="Arial"/>
          <w:spacing w:val="-13"/>
          <w:sz w:val="24"/>
          <w:szCs w:val="24"/>
        </w:rPr>
        <w:t xml:space="preserve"> </w:t>
      </w:r>
      <w:proofErr w:type="gramStart"/>
      <w:r w:rsidRPr="00E84271">
        <w:rPr>
          <w:rFonts w:ascii="Arial" w:hAnsi="Arial" w:cs="Arial"/>
          <w:sz w:val="24"/>
          <w:szCs w:val="24"/>
        </w:rPr>
        <w:t>closed</w:t>
      </w:r>
      <w:proofErr w:type="gramEnd"/>
    </w:p>
    <w:p w14:paraId="03963BFA" w14:textId="77777777" w:rsidR="00B31B47" w:rsidRPr="0019406A" w:rsidRDefault="00B31B47" w:rsidP="00BF2A9E">
      <w:pPr>
        <w:rPr>
          <w:rFonts w:ascii="Arial" w:hAnsi="Arial" w:cs="Arial"/>
          <w:sz w:val="24"/>
          <w:szCs w:val="24"/>
        </w:rPr>
      </w:pPr>
    </w:p>
    <w:p w14:paraId="3587A07D" w14:textId="6C988EC4" w:rsidR="00B31B47" w:rsidRPr="0019406A" w:rsidRDefault="001D351C" w:rsidP="00BF2A9E">
      <w:pPr>
        <w:rPr>
          <w:rFonts w:ascii="Arial" w:hAnsi="Arial" w:cs="Arial"/>
          <w:i/>
          <w:sz w:val="24"/>
          <w:szCs w:val="24"/>
        </w:rPr>
      </w:pPr>
      <w:r>
        <w:rPr>
          <w:rFonts w:ascii="Arial" w:hAnsi="Arial" w:cs="Arial"/>
          <w:i/>
          <w:sz w:val="24"/>
          <w:szCs w:val="24"/>
        </w:rPr>
        <w:t>For Information</w:t>
      </w:r>
      <w:r w:rsidR="000E6023" w:rsidRPr="0019406A">
        <w:rPr>
          <w:rFonts w:ascii="Arial" w:hAnsi="Arial" w:cs="Arial"/>
          <w:i/>
          <w:sz w:val="24"/>
          <w:szCs w:val="24"/>
        </w:rPr>
        <w:t xml:space="preserve"> - there is an air pressure time switch on the </w:t>
      </w:r>
      <w:proofErr w:type="gramStart"/>
      <w:r w:rsidR="000E6023" w:rsidRPr="0019406A">
        <w:rPr>
          <w:rFonts w:ascii="Arial" w:hAnsi="Arial" w:cs="Arial"/>
          <w:i/>
          <w:sz w:val="24"/>
          <w:szCs w:val="24"/>
        </w:rPr>
        <w:t>left hand</w:t>
      </w:r>
      <w:proofErr w:type="gramEnd"/>
      <w:r w:rsidR="000E6023" w:rsidRPr="0019406A">
        <w:rPr>
          <w:rFonts w:ascii="Arial" w:hAnsi="Arial" w:cs="Arial"/>
          <w:i/>
          <w:sz w:val="24"/>
          <w:szCs w:val="24"/>
        </w:rPr>
        <w:t xml:space="preserve"> side of the main entrance door (viewed from the inside) - upon vacating the Hall when dark, depress this switch, turn off the “Exit” light switch, and the external lights will remain illuminated for a sufficient time to enable the car park to be vacated</w:t>
      </w:r>
    </w:p>
    <w:p w14:paraId="2F24BDDE" w14:textId="77777777" w:rsidR="00B31B47" w:rsidRPr="0019406A" w:rsidRDefault="00B31B47" w:rsidP="00BF2A9E">
      <w:pPr>
        <w:rPr>
          <w:rFonts w:ascii="Arial" w:hAnsi="Arial" w:cs="Arial"/>
          <w:i/>
          <w:sz w:val="24"/>
          <w:szCs w:val="24"/>
        </w:rPr>
      </w:pPr>
    </w:p>
    <w:p w14:paraId="2F94BB0D"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INSPECTION OF THE</w:t>
      </w:r>
      <w:r w:rsidRPr="00E84271">
        <w:rPr>
          <w:rFonts w:ascii="Arial" w:hAnsi="Arial" w:cs="Arial"/>
          <w:b/>
          <w:bCs/>
          <w:spacing w:val="-2"/>
          <w:sz w:val="24"/>
          <w:szCs w:val="24"/>
        </w:rPr>
        <w:t xml:space="preserve"> </w:t>
      </w:r>
      <w:r w:rsidRPr="00E84271">
        <w:rPr>
          <w:rFonts w:ascii="Arial" w:hAnsi="Arial" w:cs="Arial"/>
          <w:b/>
          <w:bCs/>
          <w:sz w:val="24"/>
          <w:szCs w:val="24"/>
        </w:rPr>
        <w:t>HALL</w:t>
      </w:r>
    </w:p>
    <w:p w14:paraId="77D8AD8C" w14:textId="77777777" w:rsidR="00B31B47" w:rsidRPr="0019406A" w:rsidRDefault="00B31B47" w:rsidP="00BF2A9E">
      <w:pPr>
        <w:rPr>
          <w:rFonts w:ascii="Arial" w:hAnsi="Arial" w:cs="Arial"/>
          <w:b/>
          <w:sz w:val="24"/>
          <w:szCs w:val="24"/>
        </w:rPr>
      </w:pPr>
    </w:p>
    <w:p w14:paraId="4E86CD2B" w14:textId="28F87E53"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The Hirer acknowledges that the Hirer has inspected the Hall (including the kitchen) prior to entering into the booking agreement and is aware of the facilities provided and is further aware that no further facilities will be provided by the Owner. The Hirer acknowledges that the facilities provided are suitable for the Purpose of Hire.</w:t>
      </w:r>
    </w:p>
    <w:p w14:paraId="2479C776" w14:textId="77777777" w:rsidR="00B31B47" w:rsidRPr="0019406A" w:rsidRDefault="00B31B47" w:rsidP="00BF2A9E">
      <w:pPr>
        <w:rPr>
          <w:rFonts w:ascii="Arial" w:hAnsi="Arial" w:cs="Arial"/>
          <w:sz w:val="24"/>
          <w:szCs w:val="24"/>
        </w:rPr>
      </w:pPr>
    </w:p>
    <w:p w14:paraId="6EE5AF5D"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FOOD</w:t>
      </w:r>
      <w:r w:rsidRPr="00E84271">
        <w:rPr>
          <w:rFonts w:ascii="Arial" w:hAnsi="Arial" w:cs="Arial"/>
          <w:b/>
          <w:bCs/>
          <w:spacing w:val="-1"/>
          <w:sz w:val="24"/>
          <w:szCs w:val="24"/>
        </w:rPr>
        <w:t xml:space="preserve"> </w:t>
      </w:r>
      <w:r w:rsidRPr="00E84271">
        <w:rPr>
          <w:rFonts w:ascii="Arial" w:hAnsi="Arial" w:cs="Arial"/>
          <w:b/>
          <w:bCs/>
          <w:sz w:val="24"/>
          <w:szCs w:val="24"/>
        </w:rPr>
        <w:t>SAFETY</w:t>
      </w:r>
    </w:p>
    <w:p w14:paraId="7C857725" w14:textId="77777777" w:rsidR="00B31B47" w:rsidRPr="0019406A" w:rsidRDefault="00B31B47" w:rsidP="00BF2A9E">
      <w:pPr>
        <w:rPr>
          <w:rFonts w:ascii="Arial" w:hAnsi="Arial" w:cs="Arial"/>
          <w:b/>
          <w:sz w:val="24"/>
          <w:szCs w:val="24"/>
        </w:rPr>
      </w:pPr>
    </w:p>
    <w:p w14:paraId="2738CA18" w14:textId="0209931E"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Where the Purpose of Hire includes the provision of food to attendees, the Hirer acknowledges</w:t>
      </w:r>
      <w:r w:rsidRPr="00E84271">
        <w:rPr>
          <w:rFonts w:ascii="Arial" w:hAnsi="Arial" w:cs="Arial"/>
          <w:spacing w:val="-36"/>
          <w:sz w:val="24"/>
          <w:szCs w:val="24"/>
        </w:rPr>
        <w:t xml:space="preserve"> </w:t>
      </w:r>
      <w:r w:rsidRPr="00E84271">
        <w:rPr>
          <w:rFonts w:ascii="Arial" w:hAnsi="Arial" w:cs="Arial"/>
          <w:sz w:val="24"/>
          <w:szCs w:val="24"/>
        </w:rPr>
        <w:t>that it is the Hirer’s responsibility to ensure that food is handled safely and hygienically in accordance with the relevant statutory regulations in force from time to time (currently The Food Safety Act 1990, 2000, 2006, 2013, 2014, 2015, the European Community Food Hygiene Regulations and the Food Safety (Temperature Control) Regulations 1995 &amp; amendments) and it is a requirement of the booking that the Hirer complies or ensures compliance with such</w:t>
      </w:r>
      <w:r w:rsidRPr="00E84271">
        <w:rPr>
          <w:rFonts w:ascii="Arial" w:hAnsi="Arial" w:cs="Arial"/>
          <w:spacing w:val="-10"/>
          <w:sz w:val="24"/>
          <w:szCs w:val="24"/>
        </w:rPr>
        <w:t xml:space="preserve"> </w:t>
      </w:r>
      <w:r w:rsidRPr="00E84271">
        <w:rPr>
          <w:rFonts w:ascii="Arial" w:hAnsi="Arial" w:cs="Arial"/>
          <w:sz w:val="24"/>
          <w:szCs w:val="24"/>
        </w:rPr>
        <w:t>regulations.</w:t>
      </w:r>
    </w:p>
    <w:p w14:paraId="48ADB3BD" w14:textId="77777777" w:rsidR="00B31B47" w:rsidRPr="0019406A" w:rsidRDefault="00B31B47" w:rsidP="00BF2A9E">
      <w:pPr>
        <w:rPr>
          <w:rFonts w:ascii="Arial" w:hAnsi="Arial" w:cs="Arial"/>
          <w:sz w:val="24"/>
          <w:szCs w:val="24"/>
        </w:rPr>
      </w:pPr>
    </w:p>
    <w:p w14:paraId="4AD53C44" w14:textId="4E977933" w:rsidR="00B31B47" w:rsidRPr="0019406A" w:rsidRDefault="008A0293" w:rsidP="00BF2A9E">
      <w:pPr>
        <w:rPr>
          <w:rFonts w:ascii="Arial" w:hAnsi="Arial" w:cs="Arial"/>
          <w:sz w:val="24"/>
          <w:szCs w:val="24"/>
        </w:rPr>
      </w:pPr>
      <w:r>
        <w:rPr>
          <w:rFonts w:ascii="Arial" w:hAnsi="Arial" w:cs="Arial"/>
          <w:i/>
          <w:sz w:val="24"/>
          <w:szCs w:val="24"/>
        </w:rPr>
        <w:t>For Information</w:t>
      </w:r>
      <w:r w:rsidR="000E6023" w:rsidRPr="0019406A">
        <w:rPr>
          <w:rFonts w:ascii="Arial" w:hAnsi="Arial" w:cs="Arial"/>
          <w:i/>
          <w:sz w:val="24"/>
          <w:szCs w:val="24"/>
        </w:rPr>
        <w:t xml:space="preserve"> - without prejudice to the Hirer’s responsibilities under this condition, the Hirer’s attention is drawn to the leaflet on “Tips when catering for large functions” and the “Guide to Food Hygiene” copies of which can be found in the Hall User’s Manual located in the kitchen in the Hall</w:t>
      </w:r>
      <w:r w:rsidR="000E6023" w:rsidRPr="0019406A">
        <w:rPr>
          <w:rFonts w:ascii="Arial" w:hAnsi="Arial" w:cs="Arial"/>
          <w:sz w:val="24"/>
          <w:szCs w:val="24"/>
        </w:rPr>
        <w:t>.</w:t>
      </w:r>
    </w:p>
    <w:p w14:paraId="7175D80A" w14:textId="77777777" w:rsidR="00B31B47" w:rsidRPr="0019406A" w:rsidRDefault="00B31B47" w:rsidP="00BF2A9E">
      <w:pPr>
        <w:rPr>
          <w:rFonts w:ascii="Arial" w:hAnsi="Arial" w:cs="Arial"/>
          <w:sz w:val="24"/>
          <w:szCs w:val="24"/>
        </w:rPr>
      </w:pPr>
    </w:p>
    <w:p w14:paraId="50EDE195"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FIRE SAFETY and PUBLIC</w:t>
      </w:r>
      <w:r w:rsidRPr="00E84271">
        <w:rPr>
          <w:rFonts w:ascii="Arial" w:hAnsi="Arial" w:cs="Arial"/>
          <w:b/>
          <w:bCs/>
          <w:spacing w:val="-3"/>
          <w:sz w:val="24"/>
          <w:szCs w:val="24"/>
        </w:rPr>
        <w:t xml:space="preserve"> </w:t>
      </w:r>
      <w:r w:rsidRPr="00E84271">
        <w:rPr>
          <w:rFonts w:ascii="Arial" w:hAnsi="Arial" w:cs="Arial"/>
          <w:b/>
          <w:bCs/>
          <w:sz w:val="24"/>
          <w:szCs w:val="24"/>
        </w:rPr>
        <w:t>SAFETY</w:t>
      </w:r>
    </w:p>
    <w:p w14:paraId="50F3E4F9" w14:textId="77777777" w:rsidR="00B31B47" w:rsidRPr="0019406A" w:rsidRDefault="00B31B47" w:rsidP="00BF2A9E">
      <w:pPr>
        <w:rPr>
          <w:rFonts w:ascii="Arial" w:hAnsi="Arial" w:cs="Arial"/>
          <w:b/>
          <w:sz w:val="24"/>
          <w:szCs w:val="24"/>
        </w:rPr>
      </w:pPr>
    </w:p>
    <w:p w14:paraId="10C5E56E" w14:textId="77777777" w:rsidR="00E84271" w:rsidRDefault="000E6023" w:rsidP="00BF2A9E">
      <w:pPr>
        <w:pStyle w:val="ListParagraph"/>
        <w:numPr>
          <w:ilvl w:val="0"/>
          <w:numId w:val="13"/>
        </w:numPr>
        <w:rPr>
          <w:rFonts w:ascii="Arial" w:hAnsi="Arial" w:cs="Arial"/>
          <w:sz w:val="24"/>
          <w:szCs w:val="24"/>
        </w:rPr>
      </w:pPr>
      <w:r w:rsidRPr="00E84271">
        <w:rPr>
          <w:rFonts w:ascii="Arial" w:hAnsi="Arial" w:cs="Arial"/>
          <w:sz w:val="24"/>
          <w:szCs w:val="24"/>
        </w:rPr>
        <w:t xml:space="preserve">The Hirer </w:t>
      </w:r>
      <w:proofErr w:type="gramStart"/>
      <w:r w:rsidRPr="00E84271">
        <w:rPr>
          <w:rFonts w:ascii="Arial" w:hAnsi="Arial" w:cs="Arial"/>
          <w:sz w:val="24"/>
          <w:szCs w:val="24"/>
        </w:rPr>
        <w:t>must:-</w:t>
      </w:r>
      <w:proofErr w:type="gramEnd"/>
      <w:r w:rsidR="00E84271" w:rsidRPr="00E84271">
        <w:rPr>
          <w:rFonts w:ascii="Arial" w:hAnsi="Arial" w:cs="Arial"/>
          <w:sz w:val="24"/>
          <w:szCs w:val="24"/>
        </w:rPr>
        <w:t xml:space="preserve">  </w:t>
      </w:r>
    </w:p>
    <w:p w14:paraId="4EF34A6A" w14:textId="77777777" w:rsidR="00E84271" w:rsidRDefault="00E84271" w:rsidP="00E84271">
      <w:pPr>
        <w:pStyle w:val="ListParagraph"/>
        <w:ind w:left="720" w:firstLine="0"/>
        <w:rPr>
          <w:rFonts w:ascii="Arial" w:hAnsi="Arial" w:cs="Arial"/>
          <w:sz w:val="24"/>
          <w:szCs w:val="24"/>
        </w:rPr>
      </w:pPr>
    </w:p>
    <w:p w14:paraId="3D118239" w14:textId="3A57A21F" w:rsidR="00B31B47" w:rsidRPr="00E84271" w:rsidRDefault="000E6023" w:rsidP="00E84271">
      <w:pPr>
        <w:pStyle w:val="ListParagraph"/>
        <w:numPr>
          <w:ilvl w:val="1"/>
          <w:numId w:val="21"/>
        </w:numPr>
        <w:rPr>
          <w:rFonts w:ascii="Arial" w:hAnsi="Arial" w:cs="Arial"/>
          <w:sz w:val="24"/>
          <w:szCs w:val="24"/>
        </w:rPr>
      </w:pPr>
      <w:r w:rsidRPr="00E84271">
        <w:rPr>
          <w:rFonts w:ascii="Arial" w:hAnsi="Arial" w:cs="Arial"/>
          <w:sz w:val="24"/>
          <w:szCs w:val="24"/>
        </w:rPr>
        <w:t>not use any materials of a combustible nature nor use any unauthorised heating</w:t>
      </w:r>
      <w:r w:rsidRPr="00E84271">
        <w:rPr>
          <w:rFonts w:ascii="Arial" w:hAnsi="Arial" w:cs="Arial"/>
          <w:spacing w:val="5"/>
          <w:sz w:val="24"/>
          <w:szCs w:val="24"/>
        </w:rPr>
        <w:t xml:space="preserve"> </w:t>
      </w:r>
      <w:proofErr w:type="gramStart"/>
      <w:r w:rsidRPr="00E84271">
        <w:rPr>
          <w:rFonts w:ascii="Arial" w:hAnsi="Arial" w:cs="Arial"/>
          <w:sz w:val="24"/>
          <w:szCs w:val="24"/>
        </w:rPr>
        <w:t>appliance</w:t>
      </w:r>
      <w:proofErr w:type="gramEnd"/>
    </w:p>
    <w:p w14:paraId="63BD9DA5"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make themselves aware of the location of fire exit routes and of fire</w:t>
      </w:r>
      <w:r w:rsidRPr="00E84271">
        <w:rPr>
          <w:rFonts w:ascii="Arial" w:hAnsi="Arial" w:cs="Arial"/>
          <w:spacing w:val="-15"/>
          <w:sz w:val="24"/>
          <w:szCs w:val="24"/>
        </w:rPr>
        <w:t xml:space="preserve"> </w:t>
      </w:r>
      <w:proofErr w:type="gramStart"/>
      <w:r w:rsidRPr="00E84271">
        <w:rPr>
          <w:rFonts w:ascii="Arial" w:hAnsi="Arial" w:cs="Arial"/>
          <w:sz w:val="24"/>
          <w:szCs w:val="24"/>
        </w:rPr>
        <w:t>extinguishers</w:t>
      </w:r>
      <w:proofErr w:type="gramEnd"/>
    </w:p>
    <w:p w14:paraId="7C55B414"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all fire exits are kept clear and unobstructed at all</w:t>
      </w:r>
      <w:r w:rsidRPr="00E84271">
        <w:rPr>
          <w:rFonts w:ascii="Arial" w:hAnsi="Arial" w:cs="Arial"/>
          <w:spacing w:val="-3"/>
          <w:sz w:val="24"/>
          <w:szCs w:val="24"/>
        </w:rPr>
        <w:t xml:space="preserve"> </w:t>
      </w:r>
      <w:proofErr w:type="gramStart"/>
      <w:r w:rsidRPr="00E84271">
        <w:rPr>
          <w:rFonts w:ascii="Arial" w:hAnsi="Arial" w:cs="Arial"/>
          <w:sz w:val="24"/>
          <w:szCs w:val="24"/>
        </w:rPr>
        <w:t>times</w:t>
      </w:r>
      <w:proofErr w:type="gramEnd"/>
    </w:p>
    <w:p w14:paraId="7EEA6E1B"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where appropriate, the emergency exit lights are kept lit throughout the Purpose</w:t>
      </w:r>
      <w:r w:rsidRPr="00E84271">
        <w:rPr>
          <w:rFonts w:ascii="Arial" w:hAnsi="Arial" w:cs="Arial"/>
          <w:spacing w:val="-33"/>
          <w:sz w:val="24"/>
          <w:szCs w:val="24"/>
        </w:rPr>
        <w:t xml:space="preserve"> </w:t>
      </w:r>
      <w:r w:rsidRPr="00E84271">
        <w:rPr>
          <w:rFonts w:ascii="Arial" w:hAnsi="Arial" w:cs="Arial"/>
          <w:sz w:val="24"/>
          <w:szCs w:val="24"/>
        </w:rPr>
        <w:t xml:space="preserve">of </w:t>
      </w:r>
      <w:proofErr w:type="gramStart"/>
      <w:r w:rsidRPr="00E84271">
        <w:rPr>
          <w:rFonts w:ascii="Arial" w:hAnsi="Arial" w:cs="Arial"/>
          <w:sz w:val="24"/>
          <w:szCs w:val="24"/>
        </w:rPr>
        <w:t>Hire</w:t>
      </w:r>
      <w:proofErr w:type="gramEnd"/>
    </w:p>
    <w:p w14:paraId="028EF1FB"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the Fire Service is called at the outbreak of any fire, however</w:t>
      </w:r>
      <w:r w:rsidRPr="00E84271">
        <w:rPr>
          <w:rFonts w:ascii="Arial" w:hAnsi="Arial" w:cs="Arial"/>
          <w:spacing w:val="-10"/>
          <w:sz w:val="24"/>
          <w:szCs w:val="24"/>
        </w:rPr>
        <w:t xml:space="preserve"> </w:t>
      </w:r>
      <w:proofErr w:type="gramStart"/>
      <w:r w:rsidRPr="00E84271">
        <w:rPr>
          <w:rFonts w:ascii="Arial" w:hAnsi="Arial" w:cs="Arial"/>
          <w:sz w:val="24"/>
          <w:szCs w:val="24"/>
        </w:rPr>
        <w:t>slight</w:t>
      </w:r>
      <w:proofErr w:type="gramEnd"/>
    </w:p>
    <w:p w14:paraId="40E5DA83"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 xml:space="preserve">ensure that the capacity of the Hall - </w:t>
      </w:r>
      <w:proofErr w:type="gramStart"/>
      <w:r w:rsidRPr="00E84271">
        <w:rPr>
          <w:rFonts w:ascii="Arial" w:hAnsi="Arial" w:cs="Arial"/>
          <w:sz w:val="24"/>
          <w:szCs w:val="24"/>
        </w:rPr>
        <w:t>i.e.</w:t>
      </w:r>
      <w:proofErr w:type="gramEnd"/>
      <w:r w:rsidRPr="00E84271">
        <w:rPr>
          <w:rFonts w:ascii="Arial" w:hAnsi="Arial" w:cs="Arial"/>
          <w:sz w:val="24"/>
          <w:szCs w:val="24"/>
        </w:rPr>
        <w:t xml:space="preserve"> 140 seated, otherwise 180 - is not</w:t>
      </w:r>
      <w:r w:rsidRPr="00E84271">
        <w:rPr>
          <w:rFonts w:ascii="Arial" w:hAnsi="Arial" w:cs="Arial"/>
          <w:spacing w:val="-8"/>
          <w:sz w:val="24"/>
          <w:szCs w:val="24"/>
        </w:rPr>
        <w:t xml:space="preserve"> </w:t>
      </w:r>
      <w:r w:rsidRPr="00E84271">
        <w:rPr>
          <w:rFonts w:ascii="Arial" w:hAnsi="Arial" w:cs="Arial"/>
          <w:sz w:val="24"/>
          <w:szCs w:val="24"/>
        </w:rPr>
        <w:t>exceeded</w:t>
      </w:r>
    </w:p>
    <w:p w14:paraId="4CFCB380"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no activity is carried out which may involve danger to the</w:t>
      </w:r>
      <w:r w:rsidRPr="00E84271">
        <w:rPr>
          <w:rFonts w:ascii="Arial" w:hAnsi="Arial" w:cs="Arial"/>
          <w:spacing w:val="-30"/>
          <w:sz w:val="24"/>
          <w:szCs w:val="24"/>
        </w:rPr>
        <w:t xml:space="preserve"> </w:t>
      </w:r>
      <w:proofErr w:type="gramStart"/>
      <w:r w:rsidRPr="00E84271">
        <w:rPr>
          <w:rFonts w:ascii="Arial" w:hAnsi="Arial" w:cs="Arial"/>
          <w:sz w:val="24"/>
          <w:szCs w:val="24"/>
        </w:rPr>
        <w:t>public</w:t>
      </w:r>
      <w:proofErr w:type="gramEnd"/>
    </w:p>
    <w:p w14:paraId="157F132A"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advise a member of the Committee of any problems relating to public</w:t>
      </w:r>
      <w:r w:rsidRPr="00E84271">
        <w:rPr>
          <w:rFonts w:ascii="Arial" w:hAnsi="Arial" w:cs="Arial"/>
          <w:spacing w:val="-24"/>
          <w:sz w:val="24"/>
          <w:szCs w:val="24"/>
        </w:rPr>
        <w:t xml:space="preserve"> </w:t>
      </w:r>
      <w:proofErr w:type="gramStart"/>
      <w:r w:rsidRPr="00E84271">
        <w:rPr>
          <w:rFonts w:ascii="Arial" w:hAnsi="Arial" w:cs="Arial"/>
          <w:sz w:val="24"/>
          <w:szCs w:val="24"/>
        </w:rPr>
        <w:t>safety</w:t>
      </w:r>
      <w:proofErr w:type="gramEnd"/>
    </w:p>
    <w:p w14:paraId="470EE7AE" w14:textId="77777777" w:rsidR="00B31B47" w:rsidRPr="00E84271" w:rsidRDefault="000E6023" w:rsidP="00E84271">
      <w:pPr>
        <w:pStyle w:val="ListParagraph"/>
        <w:numPr>
          <w:ilvl w:val="1"/>
          <w:numId w:val="20"/>
        </w:numPr>
        <w:rPr>
          <w:rFonts w:ascii="Arial" w:hAnsi="Arial" w:cs="Arial"/>
          <w:sz w:val="24"/>
          <w:szCs w:val="24"/>
        </w:rPr>
      </w:pPr>
      <w:r w:rsidRPr="00E84271">
        <w:rPr>
          <w:rFonts w:ascii="Arial" w:hAnsi="Arial" w:cs="Arial"/>
          <w:sz w:val="24"/>
          <w:szCs w:val="24"/>
        </w:rPr>
        <w:t>ensure that no electrical equipment/appliance is brought into the Hall without a valid</w:t>
      </w:r>
      <w:r w:rsidRPr="00E84271">
        <w:rPr>
          <w:rFonts w:ascii="Arial" w:hAnsi="Arial" w:cs="Arial"/>
          <w:spacing w:val="-31"/>
          <w:sz w:val="24"/>
          <w:szCs w:val="24"/>
        </w:rPr>
        <w:t xml:space="preserve"> </w:t>
      </w:r>
      <w:r w:rsidRPr="00E84271">
        <w:rPr>
          <w:rFonts w:ascii="Arial" w:hAnsi="Arial" w:cs="Arial"/>
          <w:sz w:val="24"/>
          <w:szCs w:val="24"/>
        </w:rPr>
        <w:t>PAT certificate.</w:t>
      </w:r>
    </w:p>
    <w:p w14:paraId="21DAEB9C" w14:textId="77777777" w:rsidR="00B31B47" w:rsidRPr="0019406A" w:rsidRDefault="00B31B47" w:rsidP="00BF2A9E">
      <w:pPr>
        <w:rPr>
          <w:rFonts w:ascii="Arial" w:hAnsi="Arial" w:cs="Arial"/>
          <w:sz w:val="24"/>
          <w:szCs w:val="24"/>
        </w:rPr>
      </w:pPr>
    </w:p>
    <w:p w14:paraId="668D7AA3" w14:textId="7286DF29" w:rsidR="00B31B47" w:rsidRPr="0019406A" w:rsidRDefault="008A0293" w:rsidP="00BF2A9E">
      <w:pPr>
        <w:rPr>
          <w:rFonts w:ascii="Arial" w:hAnsi="Arial" w:cs="Arial"/>
          <w:i/>
          <w:sz w:val="24"/>
          <w:szCs w:val="24"/>
        </w:rPr>
      </w:pPr>
      <w:r>
        <w:rPr>
          <w:rFonts w:ascii="Arial" w:hAnsi="Arial" w:cs="Arial"/>
          <w:i/>
          <w:sz w:val="24"/>
          <w:szCs w:val="24"/>
        </w:rPr>
        <w:t>For information</w:t>
      </w:r>
      <w:r w:rsidR="000E6023" w:rsidRPr="0019406A">
        <w:rPr>
          <w:rFonts w:ascii="Arial" w:hAnsi="Arial" w:cs="Arial"/>
          <w:i/>
          <w:sz w:val="24"/>
          <w:szCs w:val="24"/>
        </w:rPr>
        <w:t xml:space="preserve"> -a public telephone is available in The Hurtwood Inn Hotel and there is a public telephone box within about 50 metres of the Hall on the corner of Radnor Road (to the right of Peaslake Village Stores)</w:t>
      </w:r>
    </w:p>
    <w:p w14:paraId="5CA6BD8B" w14:textId="77777777" w:rsidR="00B31B47" w:rsidRPr="0019406A" w:rsidRDefault="00B31B47" w:rsidP="00BF2A9E">
      <w:pPr>
        <w:rPr>
          <w:rFonts w:ascii="Arial" w:hAnsi="Arial" w:cs="Arial"/>
          <w:i/>
          <w:sz w:val="24"/>
          <w:szCs w:val="24"/>
        </w:rPr>
      </w:pPr>
    </w:p>
    <w:p w14:paraId="03C260C8"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HEATING</w:t>
      </w:r>
    </w:p>
    <w:p w14:paraId="53077F9E" w14:textId="77777777" w:rsidR="00B31B47" w:rsidRPr="0019406A" w:rsidRDefault="00B31B47" w:rsidP="00BF2A9E">
      <w:pPr>
        <w:rPr>
          <w:rFonts w:ascii="Arial" w:hAnsi="Arial" w:cs="Arial"/>
          <w:b/>
          <w:sz w:val="24"/>
          <w:szCs w:val="24"/>
        </w:rPr>
      </w:pPr>
    </w:p>
    <w:p w14:paraId="4C0B3667" w14:textId="33A9E1ED" w:rsidR="00B31B47" w:rsidRPr="00E84271" w:rsidRDefault="000E6023" w:rsidP="00BF2A9E">
      <w:pPr>
        <w:pStyle w:val="ListParagraph"/>
        <w:numPr>
          <w:ilvl w:val="0"/>
          <w:numId w:val="13"/>
        </w:numPr>
        <w:rPr>
          <w:rFonts w:ascii="Arial" w:hAnsi="Arial" w:cs="Arial"/>
          <w:sz w:val="24"/>
          <w:szCs w:val="24"/>
        </w:rPr>
      </w:pPr>
      <w:r w:rsidRPr="00E84271">
        <w:rPr>
          <w:rFonts w:ascii="Arial" w:hAnsi="Arial" w:cs="Arial"/>
          <w:sz w:val="24"/>
          <w:szCs w:val="24"/>
        </w:rPr>
        <w:t>The Hall heating will be pre-timed to operate for the appropriate period of the period of hire.</w:t>
      </w:r>
      <w:r w:rsidRPr="00E84271">
        <w:rPr>
          <w:rFonts w:ascii="Arial" w:hAnsi="Arial" w:cs="Arial"/>
          <w:spacing w:val="20"/>
          <w:sz w:val="24"/>
          <w:szCs w:val="24"/>
        </w:rPr>
        <w:t xml:space="preserve"> </w:t>
      </w:r>
      <w:r w:rsidRPr="00E84271">
        <w:rPr>
          <w:rFonts w:ascii="Arial" w:hAnsi="Arial" w:cs="Arial"/>
          <w:sz w:val="24"/>
          <w:szCs w:val="24"/>
        </w:rPr>
        <w:t>In</w:t>
      </w:r>
      <w:r w:rsidR="00E84271" w:rsidRPr="00E84271">
        <w:rPr>
          <w:rFonts w:ascii="Arial" w:hAnsi="Arial" w:cs="Arial"/>
          <w:sz w:val="24"/>
          <w:szCs w:val="24"/>
        </w:rPr>
        <w:t xml:space="preserve"> </w:t>
      </w:r>
      <w:r w:rsidRPr="00E84271">
        <w:rPr>
          <w:rFonts w:ascii="Arial" w:hAnsi="Arial" w:cs="Arial"/>
          <w:sz w:val="24"/>
          <w:szCs w:val="24"/>
        </w:rPr>
        <w:t xml:space="preserve">the event of any difficulty the Hirer’s attention is drawn to the notice concerning heating which is affixed to the </w:t>
      </w:r>
      <w:proofErr w:type="gramStart"/>
      <w:r w:rsidRPr="00E84271">
        <w:rPr>
          <w:rFonts w:ascii="Arial" w:hAnsi="Arial" w:cs="Arial"/>
          <w:sz w:val="24"/>
          <w:szCs w:val="24"/>
        </w:rPr>
        <w:t>notice-board</w:t>
      </w:r>
      <w:proofErr w:type="gramEnd"/>
      <w:r w:rsidRPr="00E84271">
        <w:rPr>
          <w:rFonts w:ascii="Arial" w:hAnsi="Arial" w:cs="Arial"/>
          <w:sz w:val="24"/>
          <w:szCs w:val="24"/>
        </w:rPr>
        <w:t xml:space="preserve"> to the left of the door into the waiting-room. On no account should the controls be interfered with otherwise than in accordance with those instructions. The Hirer</w:t>
      </w:r>
      <w:r w:rsidRPr="00E84271">
        <w:rPr>
          <w:rFonts w:ascii="Arial" w:hAnsi="Arial" w:cs="Arial"/>
          <w:spacing w:val="-28"/>
          <w:sz w:val="24"/>
          <w:szCs w:val="24"/>
        </w:rPr>
        <w:t xml:space="preserve"> </w:t>
      </w:r>
      <w:r w:rsidRPr="00E84271">
        <w:rPr>
          <w:rFonts w:ascii="Arial" w:hAnsi="Arial" w:cs="Arial"/>
          <w:sz w:val="24"/>
          <w:szCs w:val="24"/>
        </w:rPr>
        <w:t>must</w:t>
      </w:r>
      <w:r w:rsidR="001D351C">
        <w:rPr>
          <w:rFonts w:ascii="Arial" w:hAnsi="Arial" w:cs="Arial"/>
          <w:sz w:val="24"/>
          <w:szCs w:val="24"/>
        </w:rPr>
        <w:t xml:space="preserve"> </w:t>
      </w:r>
      <w:r w:rsidRPr="00E84271">
        <w:rPr>
          <w:rFonts w:ascii="Arial" w:hAnsi="Arial" w:cs="Arial"/>
          <w:sz w:val="24"/>
          <w:szCs w:val="24"/>
        </w:rPr>
        <w:t xml:space="preserve">ensure that neither thermostat in the Hall’s main room is </w:t>
      </w:r>
      <w:proofErr w:type="gramStart"/>
      <w:r w:rsidRPr="00E84271">
        <w:rPr>
          <w:rFonts w:ascii="Arial" w:hAnsi="Arial" w:cs="Arial"/>
          <w:sz w:val="24"/>
          <w:szCs w:val="24"/>
        </w:rPr>
        <w:t>altered</w:t>
      </w:r>
      <w:proofErr w:type="gramEnd"/>
    </w:p>
    <w:p w14:paraId="6CA8031A" w14:textId="77777777" w:rsidR="00B31B47" w:rsidRPr="0019406A" w:rsidRDefault="00B31B47" w:rsidP="00BF2A9E">
      <w:pPr>
        <w:rPr>
          <w:rFonts w:ascii="Arial" w:hAnsi="Arial" w:cs="Arial"/>
          <w:sz w:val="24"/>
          <w:szCs w:val="24"/>
        </w:rPr>
      </w:pPr>
    </w:p>
    <w:p w14:paraId="048BFDC7"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SMOKING</w:t>
      </w:r>
    </w:p>
    <w:p w14:paraId="3BABBF37" w14:textId="77777777" w:rsidR="00E84271" w:rsidRDefault="00E84271" w:rsidP="00BF2A9E">
      <w:pPr>
        <w:rPr>
          <w:rFonts w:ascii="Arial" w:hAnsi="Arial" w:cs="Arial"/>
          <w:sz w:val="24"/>
          <w:szCs w:val="24"/>
        </w:rPr>
      </w:pPr>
    </w:p>
    <w:p w14:paraId="0B099B3D" w14:textId="6CE10BF0" w:rsidR="00B31B47" w:rsidRPr="00E84271" w:rsidRDefault="000E6023" w:rsidP="00BF2A9E">
      <w:pPr>
        <w:pStyle w:val="ListParagraph"/>
        <w:numPr>
          <w:ilvl w:val="0"/>
          <w:numId w:val="13"/>
        </w:numPr>
        <w:rPr>
          <w:rFonts w:ascii="Arial" w:hAnsi="Arial" w:cs="Arial"/>
          <w:sz w:val="24"/>
          <w:szCs w:val="24"/>
        </w:rPr>
      </w:pPr>
      <w:r w:rsidRPr="00E84271">
        <w:rPr>
          <w:rFonts w:ascii="Arial" w:hAnsi="Arial" w:cs="Arial"/>
          <w:sz w:val="24"/>
          <w:szCs w:val="24"/>
        </w:rPr>
        <w:t>Smoking is not permitted in any part of the Hall.</w:t>
      </w:r>
      <w:r w:rsidR="00E84271" w:rsidRPr="00E84271">
        <w:rPr>
          <w:rFonts w:ascii="Arial" w:hAnsi="Arial" w:cs="Arial"/>
          <w:sz w:val="24"/>
          <w:szCs w:val="24"/>
        </w:rPr>
        <w:t xml:space="preserve"> </w:t>
      </w:r>
      <w:r w:rsidRPr="00E84271">
        <w:rPr>
          <w:rFonts w:ascii="Arial" w:hAnsi="Arial" w:cs="Arial"/>
          <w:sz w:val="24"/>
          <w:szCs w:val="24"/>
        </w:rPr>
        <w:t xml:space="preserve">It is illegal to smoke in a </w:t>
      </w:r>
      <w:r w:rsidRPr="00E84271">
        <w:rPr>
          <w:rFonts w:ascii="Arial" w:hAnsi="Arial" w:cs="Arial"/>
          <w:sz w:val="24"/>
          <w:szCs w:val="24"/>
        </w:rPr>
        <w:lastRenderedPageBreak/>
        <w:t>public place under the Health Act 200</w:t>
      </w:r>
      <w:r w:rsidR="00E84271">
        <w:rPr>
          <w:rFonts w:ascii="Arial" w:hAnsi="Arial" w:cs="Arial"/>
          <w:sz w:val="24"/>
          <w:szCs w:val="24"/>
        </w:rPr>
        <w:t>6.</w:t>
      </w:r>
    </w:p>
    <w:p w14:paraId="0A953CE5" w14:textId="77777777" w:rsidR="00B31B47" w:rsidRPr="0019406A" w:rsidRDefault="00B31B47" w:rsidP="00BF2A9E">
      <w:pPr>
        <w:rPr>
          <w:rFonts w:ascii="Arial" w:hAnsi="Arial" w:cs="Arial"/>
          <w:sz w:val="24"/>
          <w:szCs w:val="24"/>
        </w:rPr>
      </w:pPr>
    </w:p>
    <w:p w14:paraId="018B57D5" w14:textId="77777777" w:rsidR="001D351C" w:rsidRDefault="001D351C" w:rsidP="00BF2A9E">
      <w:pPr>
        <w:rPr>
          <w:rFonts w:ascii="Arial" w:hAnsi="Arial" w:cs="Arial"/>
          <w:b/>
          <w:bCs/>
          <w:sz w:val="24"/>
          <w:szCs w:val="24"/>
        </w:rPr>
      </w:pPr>
    </w:p>
    <w:p w14:paraId="1A4DC67B" w14:textId="174D0A28" w:rsidR="00B31B47" w:rsidRPr="00E84271" w:rsidRDefault="000E6023" w:rsidP="00BF2A9E">
      <w:pPr>
        <w:rPr>
          <w:rFonts w:ascii="Arial" w:hAnsi="Arial" w:cs="Arial"/>
          <w:b/>
          <w:bCs/>
          <w:sz w:val="24"/>
          <w:szCs w:val="24"/>
        </w:rPr>
      </w:pPr>
      <w:r w:rsidRPr="00E84271">
        <w:rPr>
          <w:rFonts w:ascii="Arial" w:hAnsi="Arial" w:cs="Arial"/>
          <w:b/>
          <w:bCs/>
          <w:sz w:val="24"/>
          <w:szCs w:val="24"/>
        </w:rPr>
        <w:t>INTERNET</w:t>
      </w:r>
    </w:p>
    <w:p w14:paraId="167D1638" w14:textId="77777777" w:rsidR="00E84271" w:rsidRDefault="00E84271" w:rsidP="00BF2A9E">
      <w:pPr>
        <w:rPr>
          <w:rFonts w:ascii="Arial" w:hAnsi="Arial" w:cs="Arial"/>
          <w:sz w:val="24"/>
          <w:szCs w:val="24"/>
        </w:rPr>
      </w:pPr>
    </w:p>
    <w:p w14:paraId="34C41362" w14:textId="4C88E9C4"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 xml:space="preserve">The Hall has its own </w:t>
      </w:r>
      <w:proofErr w:type="spellStart"/>
      <w:r w:rsidRPr="00E84271">
        <w:rPr>
          <w:rFonts w:ascii="Arial" w:hAnsi="Arial" w:cs="Arial"/>
          <w:sz w:val="24"/>
          <w:szCs w:val="24"/>
        </w:rPr>
        <w:t>WiFi</w:t>
      </w:r>
      <w:proofErr w:type="spellEnd"/>
      <w:r w:rsidRPr="00E84271">
        <w:rPr>
          <w:rFonts w:ascii="Arial" w:hAnsi="Arial" w:cs="Arial"/>
          <w:sz w:val="24"/>
          <w:szCs w:val="24"/>
        </w:rPr>
        <w:t xml:space="preserve"> for the use of hirers for the duration of hire, subject to the use is in accordance with the Hall</w:t>
      </w:r>
      <w:r w:rsidR="00E84271">
        <w:rPr>
          <w:rFonts w:ascii="Arial" w:hAnsi="Arial" w:cs="Arial"/>
          <w:sz w:val="24"/>
          <w:szCs w:val="24"/>
        </w:rPr>
        <w:t>’s Internet</w:t>
      </w:r>
      <w:r w:rsidRPr="00E84271">
        <w:rPr>
          <w:rFonts w:ascii="Arial" w:hAnsi="Arial" w:cs="Arial"/>
          <w:sz w:val="24"/>
          <w:szCs w:val="24"/>
        </w:rPr>
        <w:t xml:space="preserve"> policy</w:t>
      </w:r>
      <w:r w:rsidR="00E84271">
        <w:rPr>
          <w:rFonts w:ascii="Arial" w:hAnsi="Arial" w:cs="Arial"/>
          <w:sz w:val="24"/>
          <w:szCs w:val="24"/>
        </w:rPr>
        <w:t xml:space="preserve"> which is published on the web site. </w:t>
      </w:r>
    </w:p>
    <w:p w14:paraId="61286101" w14:textId="77777777" w:rsidR="00B31B47" w:rsidRPr="0019406A" w:rsidRDefault="00B31B47" w:rsidP="00BF2A9E">
      <w:pPr>
        <w:rPr>
          <w:rFonts w:ascii="Arial" w:hAnsi="Arial" w:cs="Arial"/>
          <w:sz w:val="24"/>
          <w:szCs w:val="24"/>
        </w:rPr>
      </w:pPr>
    </w:p>
    <w:p w14:paraId="651E4B5D" w14:textId="77777777" w:rsidR="00B31B47" w:rsidRPr="00E84271" w:rsidRDefault="000E6023" w:rsidP="00BF2A9E">
      <w:pPr>
        <w:rPr>
          <w:rFonts w:ascii="Arial" w:hAnsi="Arial" w:cs="Arial"/>
          <w:b/>
          <w:bCs/>
          <w:sz w:val="24"/>
          <w:szCs w:val="24"/>
        </w:rPr>
      </w:pPr>
      <w:r w:rsidRPr="00E84271">
        <w:rPr>
          <w:rFonts w:ascii="Arial" w:hAnsi="Arial" w:cs="Arial"/>
          <w:b/>
          <w:bCs/>
          <w:sz w:val="24"/>
          <w:szCs w:val="24"/>
        </w:rPr>
        <w:t>MISCELLANEOUS</w:t>
      </w:r>
    </w:p>
    <w:p w14:paraId="563E0D1E" w14:textId="77777777" w:rsidR="00B31B47" w:rsidRPr="0019406A" w:rsidRDefault="00B31B47" w:rsidP="00BF2A9E">
      <w:pPr>
        <w:rPr>
          <w:rFonts w:ascii="Arial" w:hAnsi="Arial" w:cs="Arial"/>
          <w:b/>
          <w:sz w:val="24"/>
          <w:szCs w:val="24"/>
        </w:rPr>
      </w:pPr>
    </w:p>
    <w:p w14:paraId="40C843F0" w14:textId="2B500334" w:rsidR="00B31B47" w:rsidRDefault="00E84271" w:rsidP="00BF2A9E">
      <w:pPr>
        <w:pStyle w:val="ListParagraph"/>
        <w:numPr>
          <w:ilvl w:val="0"/>
          <w:numId w:val="13"/>
        </w:numPr>
        <w:rPr>
          <w:rFonts w:ascii="Arial" w:hAnsi="Arial" w:cs="Arial"/>
          <w:sz w:val="24"/>
          <w:szCs w:val="24"/>
        </w:rPr>
      </w:pPr>
      <w:r w:rsidRPr="00E84271">
        <w:rPr>
          <w:rFonts w:ascii="Arial" w:hAnsi="Arial" w:cs="Arial"/>
          <w:sz w:val="24"/>
          <w:szCs w:val="24"/>
        </w:rPr>
        <w:t xml:space="preserve">Hirers who would like to decorate the Hall must seek </w:t>
      </w:r>
      <w:r w:rsidR="000E6023" w:rsidRPr="00E84271">
        <w:rPr>
          <w:rFonts w:ascii="Arial" w:hAnsi="Arial" w:cs="Arial"/>
          <w:sz w:val="24"/>
          <w:szCs w:val="24"/>
        </w:rPr>
        <w:t>the express permission of the Bookings</w:t>
      </w:r>
      <w:r w:rsidR="000E6023" w:rsidRPr="00E84271">
        <w:rPr>
          <w:rFonts w:ascii="Arial" w:hAnsi="Arial" w:cs="Arial"/>
          <w:spacing w:val="-13"/>
          <w:sz w:val="24"/>
          <w:szCs w:val="24"/>
        </w:rPr>
        <w:t xml:space="preserve"> </w:t>
      </w:r>
      <w:r w:rsidR="000E6023" w:rsidRPr="00E84271">
        <w:rPr>
          <w:rFonts w:ascii="Arial" w:hAnsi="Arial" w:cs="Arial"/>
          <w:sz w:val="24"/>
          <w:szCs w:val="24"/>
        </w:rPr>
        <w:t>Secretary</w:t>
      </w:r>
      <w:r w:rsidRPr="00E84271">
        <w:rPr>
          <w:rFonts w:ascii="Arial" w:hAnsi="Arial" w:cs="Arial"/>
          <w:sz w:val="24"/>
          <w:szCs w:val="24"/>
        </w:rPr>
        <w:t xml:space="preserve">. </w:t>
      </w:r>
      <w:r w:rsidR="000E6023" w:rsidRPr="00E84271">
        <w:rPr>
          <w:rFonts w:ascii="Arial" w:hAnsi="Arial" w:cs="Arial"/>
          <w:sz w:val="24"/>
          <w:szCs w:val="24"/>
        </w:rPr>
        <w:t>The use of laser lighting effects is not</w:t>
      </w:r>
      <w:r w:rsidR="000E6023" w:rsidRPr="00E84271">
        <w:rPr>
          <w:rFonts w:ascii="Arial" w:hAnsi="Arial" w:cs="Arial"/>
          <w:spacing w:val="-7"/>
          <w:sz w:val="24"/>
          <w:szCs w:val="24"/>
        </w:rPr>
        <w:t xml:space="preserve"> </w:t>
      </w:r>
      <w:r w:rsidR="000E6023" w:rsidRPr="00E84271">
        <w:rPr>
          <w:rFonts w:ascii="Arial" w:hAnsi="Arial" w:cs="Arial"/>
          <w:sz w:val="24"/>
          <w:szCs w:val="24"/>
        </w:rPr>
        <w:t>permitted</w:t>
      </w:r>
      <w:r>
        <w:rPr>
          <w:rFonts w:ascii="Arial" w:hAnsi="Arial" w:cs="Arial"/>
          <w:sz w:val="24"/>
          <w:szCs w:val="24"/>
        </w:rPr>
        <w:t>.</w:t>
      </w:r>
    </w:p>
    <w:p w14:paraId="3797AB05" w14:textId="77777777" w:rsidR="00E84271" w:rsidRPr="00E84271" w:rsidRDefault="00E84271" w:rsidP="00E84271">
      <w:pPr>
        <w:pStyle w:val="ListParagraph"/>
        <w:ind w:left="720" w:firstLine="0"/>
        <w:rPr>
          <w:rFonts w:ascii="Arial" w:hAnsi="Arial" w:cs="Arial"/>
          <w:sz w:val="24"/>
          <w:szCs w:val="24"/>
        </w:rPr>
      </w:pPr>
    </w:p>
    <w:p w14:paraId="5DE332E4" w14:textId="690E315C" w:rsidR="00B31B47" w:rsidRPr="00E84271" w:rsidRDefault="000E6023" w:rsidP="00E84271">
      <w:pPr>
        <w:pStyle w:val="ListParagraph"/>
        <w:numPr>
          <w:ilvl w:val="0"/>
          <w:numId w:val="13"/>
        </w:numPr>
        <w:rPr>
          <w:rFonts w:ascii="Arial" w:hAnsi="Arial" w:cs="Arial"/>
          <w:sz w:val="24"/>
          <w:szCs w:val="24"/>
        </w:rPr>
      </w:pPr>
      <w:r w:rsidRPr="00E84271">
        <w:rPr>
          <w:rFonts w:ascii="Arial" w:hAnsi="Arial" w:cs="Arial"/>
          <w:sz w:val="24"/>
          <w:szCs w:val="24"/>
        </w:rPr>
        <w:t>No freezers are to be brought into the</w:t>
      </w:r>
      <w:r w:rsidRPr="00E84271">
        <w:rPr>
          <w:rFonts w:ascii="Arial" w:hAnsi="Arial" w:cs="Arial"/>
          <w:spacing w:val="-1"/>
          <w:sz w:val="24"/>
          <w:szCs w:val="24"/>
        </w:rPr>
        <w:t xml:space="preserve"> </w:t>
      </w:r>
      <w:r w:rsidRPr="00E84271">
        <w:rPr>
          <w:rFonts w:ascii="Arial" w:hAnsi="Arial" w:cs="Arial"/>
          <w:sz w:val="24"/>
          <w:szCs w:val="24"/>
        </w:rPr>
        <w:t>Hall</w:t>
      </w:r>
      <w:r w:rsidR="00777A8B">
        <w:rPr>
          <w:rFonts w:ascii="Arial" w:hAnsi="Arial" w:cs="Arial"/>
          <w:sz w:val="24"/>
          <w:szCs w:val="24"/>
        </w:rPr>
        <w:t>.</w:t>
      </w:r>
    </w:p>
    <w:p w14:paraId="7215D4A8" w14:textId="77777777" w:rsidR="00777A8B" w:rsidRDefault="00777A8B" w:rsidP="00BF2A9E">
      <w:pPr>
        <w:rPr>
          <w:rFonts w:ascii="Arial" w:hAnsi="Arial" w:cs="Arial"/>
          <w:sz w:val="24"/>
          <w:szCs w:val="24"/>
        </w:rPr>
      </w:pPr>
    </w:p>
    <w:p w14:paraId="70243376" w14:textId="75290119" w:rsidR="00B31B47" w:rsidRPr="00777A8B"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Nothing shall be attached to the emulsion wall surfaces by adhesive tape, blue tack, drawing pins</w:t>
      </w:r>
      <w:r w:rsidRPr="00777A8B">
        <w:rPr>
          <w:rFonts w:ascii="Arial" w:hAnsi="Arial" w:cs="Arial"/>
          <w:spacing w:val="-2"/>
          <w:sz w:val="24"/>
          <w:szCs w:val="24"/>
        </w:rPr>
        <w:t xml:space="preserve"> </w:t>
      </w:r>
      <w:r w:rsidRPr="00777A8B">
        <w:rPr>
          <w:rFonts w:ascii="Arial" w:hAnsi="Arial" w:cs="Arial"/>
          <w:sz w:val="24"/>
          <w:szCs w:val="24"/>
        </w:rPr>
        <w:t>etc.</w:t>
      </w:r>
    </w:p>
    <w:p w14:paraId="2AD4A8D7" w14:textId="77777777" w:rsidR="00777A8B" w:rsidRDefault="00777A8B" w:rsidP="00BF2A9E">
      <w:pPr>
        <w:rPr>
          <w:rFonts w:ascii="Arial" w:hAnsi="Arial" w:cs="Arial"/>
          <w:sz w:val="24"/>
          <w:szCs w:val="24"/>
        </w:rPr>
      </w:pPr>
    </w:p>
    <w:p w14:paraId="37D71F84" w14:textId="56A21263" w:rsidR="00B31B47"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The piano is not to be used without the express permission of the Bookings</w:t>
      </w:r>
      <w:r w:rsidRPr="00777A8B">
        <w:rPr>
          <w:rFonts w:ascii="Arial" w:hAnsi="Arial" w:cs="Arial"/>
          <w:spacing w:val="-11"/>
          <w:sz w:val="24"/>
          <w:szCs w:val="24"/>
        </w:rPr>
        <w:t xml:space="preserve"> </w:t>
      </w:r>
      <w:r w:rsidRPr="00777A8B">
        <w:rPr>
          <w:rFonts w:ascii="Arial" w:hAnsi="Arial" w:cs="Arial"/>
          <w:sz w:val="24"/>
          <w:szCs w:val="24"/>
        </w:rPr>
        <w:t>Secretary</w:t>
      </w:r>
      <w:r w:rsidR="00777A8B">
        <w:rPr>
          <w:rFonts w:ascii="Arial" w:hAnsi="Arial" w:cs="Arial"/>
          <w:sz w:val="24"/>
          <w:szCs w:val="24"/>
        </w:rPr>
        <w:t>.</w:t>
      </w:r>
    </w:p>
    <w:p w14:paraId="2E75DAB4" w14:textId="77777777" w:rsidR="00777A8B" w:rsidRPr="00777A8B" w:rsidRDefault="00777A8B" w:rsidP="00777A8B">
      <w:pPr>
        <w:pStyle w:val="ListParagraph"/>
        <w:rPr>
          <w:rFonts w:ascii="Arial" w:hAnsi="Arial" w:cs="Arial"/>
          <w:sz w:val="24"/>
          <w:szCs w:val="24"/>
        </w:rPr>
      </w:pPr>
    </w:p>
    <w:p w14:paraId="52E0E949" w14:textId="2607FDFF" w:rsidR="00B31B47" w:rsidRDefault="00777A8B" w:rsidP="00777A8B">
      <w:pPr>
        <w:pStyle w:val="ListParagraph"/>
        <w:numPr>
          <w:ilvl w:val="0"/>
          <w:numId w:val="13"/>
        </w:numPr>
        <w:rPr>
          <w:rFonts w:ascii="Arial" w:hAnsi="Arial" w:cs="Arial"/>
          <w:sz w:val="24"/>
          <w:szCs w:val="24"/>
        </w:rPr>
      </w:pPr>
      <w:r w:rsidRPr="00777A8B">
        <w:rPr>
          <w:rFonts w:ascii="Arial" w:hAnsi="Arial" w:cs="Arial"/>
          <w:sz w:val="24"/>
          <w:szCs w:val="24"/>
        </w:rPr>
        <w:t xml:space="preserve"> </w:t>
      </w:r>
      <w:r w:rsidR="000E6023" w:rsidRPr="00777A8B">
        <w:rPr>
          <w:rFonts w:ascii="Arial" w:hAnsi="Arial" w:cs="Arial"/>
          <w:sz w:val="24"/>
          <w:szCs w:val="24"/>
        </w:rPr>
        <w:t>The stage lighting equipment belongs to the Peaslake Players and must not be used or tampered with save with the express consent of the Peaslake</w:t>
      </w:r>
      <w:r w:rsidR="000E6023" w:rsidRPr="00777A8B">
        <w:rPr>
          <w:rFonts w:ascii="Arial" w:hAnsi="Arial" w:cs="Arial"/>
          <w:spacing w:val="-5"/>
          <w:sz w:val="24"/>
          <w:szCs w:val="24"/>
        </w:rPr>
        <w:t xml:space="preserve"> </w:t>
      </w:r>
      <w:r w:rsidR="000E6023" w:rsidRPr="00777A8B">
        <w:rPr>
          <w:rFonts w:ascii="Arial" w:hAnsi="Arial" w:cs="Arial"/>
          <w:sz w:val="24"/>
          <w:szCs w:val="24"/>
        </w:rPr>
        <w:t>Players</w:t>
      </w:r>
      <w:r>
        <w:rPr>
          <w:rFonts w:ascii="Arial" w:hAnsi="Arial" w:cs="Arial"/>
          <w:sz w:val="24"/>
          <w:szCs w:val="24"/>
        </w:rPr>
        <w:t xml:space="preserve">. Contact by email </w:t>
      </w:r>
      <w:hyperlink r:id="rId5" w:history="1">
        <w:r w:rsidRPr="00C71E25">
          <w:rPr>
            <w:rStyle w:val="Hyperlink"/>
            <w:rFonts w:ascii="Arial" w:hAnsi="Arial" w:cs="Arial"/>
            <w:sz w:val="24"/>
            <w:szCs w:val="24"/>
          </w:rPr>
          <w:t>peaslakeplayers@gmail.com</w:t>
        </w:r>
      </w:hyperlink>
    </w:p>
    <w:p w14:paraId="1BA7E699" w14:textId="77777777" w:rsidR="00777A8B" w:rsidRPr="00777A8B" w:rsidRDefault="00777A8B" w:rsidP="00777A8B">
      <w:pPr>
        <w:pStyle w:val="ListParagraph"/>
        <w:rPr>
          <w:rFonts w:ascii="Arial" w:hAnsi="Arial" w:cs="Arial"/>
          <w:sz w:val="24"/>
          <w:szCs w:val="24"/>
        </w:rPr>
      </w:pPr>
    </w:p>
    <w:p w14:paraId="196289A9" w14:textId="63B67B8E" w:rsidR="00B31B47" w:rsidRDefault="00777A8B" w:rsidP="00BF2A9E">
      <w:pPr>
        <w:pStyle w:val="ListParagraph"/>
        <w:numPr>
          <w:ilvl w:val="0"/>
          <w:numId w:val="13"/>
        </w:numPr>
        <w:rPr>
          <w:rFonts w:ascii="Arial" w:hAnsi="Arial" w:cs="Arial"/>
          <w:sz w:val="24"/>
          <w:szCs w:val="24"/>
        </w:rPr>
      </w:pPr>
      <w:r w:rsidRPr="00777A8B">
        <w:rPr>
          <w:rFonts w:ascii="Arial" w:hAnsi="Arial" w:cs="Arial"/>
          <w:sz w:val="24"/>
          <w:szCs w:val="24"/>
        </w:rPr>
        <w:t xml:space="preserve"> </w:t>
      </w:r>
      <w:r w:rsidR="000E6023" w:rsidRPr="00777A8B">
        <w:rPr>
          <w:rFonts w:ascii="Arial" w:hAnsi="Arial" w:cs="Arial"/>
          <w:sz w:val="24"/>
          <w:szCs w:val="24"/>
        </w:rPr>
        <w:t>The Hirer will permit access to the Hall on demand and without charge or hindrance at</w:t>
      </w:r>
      <w:r w:rsidR="000E6023" w:rsidRPr="00777A8B">
        <w:rPr>
          <w:rFonts w:ascii="Arial" w:hAnsi="Arial" w:cs="Arial"/>
          <w:spacing w:val="-32"/>
          <w:sz w:val="24"/>
          <w:szCs w:val="24"/>
        </w:rPr>
        <w:t xml:space="preserve"> </w:t>
      </w:r>
      <w:r w:rsidR="000E6023" w:rsidRPr="00777A8B">
        <w:rPr>
          <w:rFonts w:ascii="Arial" w:hAnsi="Arial" w:cs="Arial"/>
          <w:sz w:val="24"/>
          <w:szCs w:val="24"/>
        </w:rPr>
        <w:t>any time during the period of hire to police officers, local council officers, Fire Brigade officers and members of the</w:t>
      </w:r>
      <w:r w:rsidR="000E6023" w:rsidRPr="00777A8B">
        <w:rPr>
          <w:rFonts w:ascii="Arial" w:hAnsi="Arial" w:cs="Arial"/>
          <w:spacing w:val="-1"/>
          <w:sz w:val="24"/>
          <w:szCs w:val="24"/>
        </w:rPr>
        <w:t xml:space="preserve"> </w:t>
      </w:r>
      <w:r w:rsidR="000E6023" w:rsidRPr="00777A8B">
        <w:rPr>
          <w:rFonts w:ascii="Arial" w:hAnsi="Arial" w:cs="Arial"/>
          <w:sz w:val="24"/>
          <w:szCs w:val="24"/>
        </w:rPr>
        <w:t>Committee</w:t>
      </w:r>
      <w:r>
        <w:rPr>
          <w:rFonts w:ascii="Arial" w:hAnsi="Arial" w:cs="Arial"/>
          <w:sz w:val="24"/>
          <w:szCs w:val="24"/>
        </w:rPr>
        <w:t>.</w:t>
      </w:r>
    </w:p>
    <w:p w14:paraId="5178A082" w14:textId="77777777" w:rsidR="00777A8B" w:rsidRPr="00777A8B" w:rsidRDefault="00777A8B" w:rsidP="00777A8B">
      <w:pPr>
        <w:pStyle w:val="ListParagraph"/>
        <w:rPr>
          <w:rFonts w:ascii="Arial" w:hAnsi="Arial" w:cs="Arial"/>
          <w:sz w:val="24"/>
          <w:szCs w:val="24"/>
        </w:rPr>
      </w:pPr>
    </w:p>
    <w:p w14:paraId="7447E0B3" w14:textId="359B6940" w:rsidR="00B31B47" w:rsidRPr="00777A8B" w:rsidRDefault="00777A8B" w:rsidP="00BF2A9E">
      <w:pPr>
        <w:pStyle w:val="ListParagraph"/>
        <w:numPr>
          <w:ilvl w:val="0"/>
          <w:numId w:val="13"/>
        </w:numPr>
        <w:rPr>
          <w:rFonts w:ascii="Arial" w:hAnsi="Arial" w:cs="Arial"/>
          <w:sz w:val="24"/>
          <w:szCs w:val="24"/>
        </w:rPr>
      </w:pPr>
      <w:r w:rsidRPr="00777A8B">
        <w:rPr>
          <w:rFonts w:ascii="Arial" w:hAnsi="Arial" w:cs="Arial"/>
          <w:sz w:val="24"/>
          <w:szCs w:val="24"/>
        </w:rPr>
        <w:t xml:space="preserve"> </w:t>
      </w:r>
      <w:r w:rsidR="000E6023" w:rsidRPr="00777A8B">
        <w:rPr>
          <w:rFonts w:ascii="Arial" w:hAnsi="Arial" w:cs="Arial"/>
          <w:sz w:val="24"/>
          <w:szCs w:val="24"/>
        </w:rPr>
        <w:t>The Hall has for the use of the hirer 24 6ft tables, 10 4ft tables and 140 chairs. The use of stickers or any form of numbering/marking on chairs, tables or floor is not permitted. A</w:t>
      </w:r>
      <w:r w:rsidR="000E6023" w:rsidRPr="00777A8B">
        <w:rPr>
          <w:rFonts w:ascii="Arial" w:hAnsi="Arial" w:cs="Arial"/>
          <w:spacing w:val="-33"/>
          <w:sz w:val="24"/>
          <w:szCs w:val="24"/>
        </w:rPr>
        <w:t xml:space="preserve"> </w:t>
      </w:r>
      <w:r w:rsidR="000E6023" w:rsidRPr="00777A8B">
        <w:rPr>
          <w:rFonts w:ascii="Arial" w:hAnsi="Arial" w:cs="Arial"/>
          <w:sz w:val="24"/>
          <w:szCs w:val="24"/>
        </w:rPr>
        <w:t>charge to remove any markings will be made to cover the cost of doing so.</w:t>
      </w:r>
    </w:p>
    <w:p w14:paraId="048417BC" w14:textId="77777777" w:rsidR="00B31B47" w:rsidRPr="0019406A" w:rsidRDefault="00B31B47" w:rsidP="00BF2A9E">
      <w:pPr>
        <w:rPr>
          <w:rFonts w:ascii="Arial" w:hAnsi="Arial" w:cs="Arial"/>
          <w:sz w:val="24"/>
          <w:szCs w:val="24"/>
        </w:rPr>
      </w:pPr>
    </w:p>
    <w:p w14:paraId="5A8F3F91" w14:textId="35582243" w:rsidR="00B31B47" w:rsidRPr="00777A8B" w:rsidRDefault="000E6023" w:rsidP="00BF2A9E">
      <w:pPr>
        <w:rPr>
          <w:rFonts w:ascii="Arial" w:hAnsi="Arial" w:cs="Arial"/>
          <w:b/>
          <w:bCs/>
          <w:sz w:val="24"/>
          <w:szCs w:val="24"/>
        </w:rPr>
      </w:pPr>
      <w:r w:rsidRPr="00777A8B">
        <w:rPr>
          <w:rFonts w:ascii="Arial" w:hAnsi="Arial" w:cs="Arial"/>
          <w:b/>
          <w:bCs/>
          <w:sz w:val="24"/>
          <w:szCs w:val="24"/>
        </w:rPr>
        <w:t>CANCELLATION</w:t>
      </w:r>
    </w:p>
    <w:p w14:paraId="44868753" w14:textId="77777777" w:rsidR="00B31B47" w:rsidRPr="0019406A" w:rsidRDefault="00B31B47" w:rsidP="00BF2A9E">
      <w:pPr>
        <w:rPr>
          <w:rFonts w:ascii="Arial" w:hAnsi="Arial" w:cs="Arial"/>
          <w:b/>
          <w:sz w:val="24"/>
          <w:szCs w:val="24"/>
        </w:rPr>
      </w:pPr>
    </w:p>
    <w:p w14:paraId="78025956" w14:textId="5B18C984" w:rsidR="00B31B47"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 xml:space="preserve">If the Hirer cancels the booking within 28 days of the Date of </w:t>
      </w:r>
      <w:proofErr w:type="gramStart"/>
      <w:r w:rsidRPr="00777A8B">
        <w:rPr>
          <w:rFonts w:ascii="Arial" w:hAnsi="Arial" w:cs="Arial"/>
          <w:sz w:val="24"/>
          <w:szCs w:val="24"/>
        </w:rPr>
        <w:t>Hire</w:t>
      </w:r>
      <w:proofErr w:type="gramEnd"/>
      <w:r w:rsidRPr="00777A8B">
        <w:rPr>
          <w:rFonts w:ascii="Arial" w:hAnsi="Arial" w:cs="Arial"/>
          <w:sz w:val="24"/>
          <w:szCs w:val="24"/>
        </w:rPr>
        <w:t xml:space="preserve"> then the full hire fee</w:t>
      </w:r>
      <w:r w:rsidRPr="00777A8B">
        <w:rPr>
          <w:rFonts w:ascii="Arial" w:hAnsi="Arial" w:cs="Arial"/>
          <w:spacing w:val="-29"/>
          <w:sz w:val="24"/>
          <w:szCs w:val="24"/>
        </w:rPr>
        <w:t xml:space="preserve"> </w:t>
      </w:r>
      <w:r w:rsidRPr="00777A8B">
        <w:rPr>
          <w:rFonts w:ascii="Arial" w:hAnsi="Arial" w:cs="Arial"/>
          <w:sz w:val="24"/>
          <w:szCs w:val="24"/>
        </w:rPr>
        <w:t>will remain due and</w:t>
      </w:r>
      <w:r w:rsidRPr="00777A8B">
        <w:rPr>
          <w:rFonts w:ascii="Arial" w:hAnsi="Arial" w:cs="Arial"/>
          <w:spacing w:val="-1"/>
          <w:sz w:val="24"/>
          <w:szCs w:val="24"/>
        </w:rPr>
        <w:t xml:space="preserve"> </w:t>
      </w:r>
      <w:r w:rsidRPr="00777A8B">
        <w:rPr>
          <w:rFonts w:ascii="Arial" w:hAnsi="Arial" w:cs="Arial"/>
          <w:sz w:val="24"/>
          <w:szCs w:val="24"/>
        </w:rPr>
        <w:t>payable</w:t>
      </w:r>
      <w:r w:rsidR="00777A8B">
        <w:rPr>
          <w:rFonts w:ascii="Arial" w:hAnsi="Arial" w:cs="Arial"/>
          <w:sz w:val="24"/>
          <w:szCs w:val="24"/>
        </w:rPr>
        <w:t>.</w:t>
      </w:r>
    </w:p>
    <w:p w14:paraId="6273C232" w14:textId="0DEDD454" w:rsidR="00777A8B" w:rsidRDefault="00777A8B" w:rsidP="00777A8B">
      <w:pPr>
        <w:pStyle w:val="ListParagraph"/>
        <w:ind w:left="720" w:firstLine="0"/>
        <w:rPr>
          <w:rFonts w:ascii="Arial" w:hAnsi="Arial" w:cs="Arial"/>
          <w:sz w:val="24"/>
          <w:szCs w:val="24"/>
        </w:rPr>
      </w:pPr>
    </w:p>
    <w:p w14:paraId="0D2A1E73" w14:textId="63574B04" w:rsidR="00B31B47" w:rsidRPr="00777A8B" w:rsidRDefault="000E6023" w:rsidP="00BF2A9E">
      <w:pPr>
        <w:pStyle w:val="ListParagraph"/>
        <w:numPr>
          <w:ilvl w:val="0"/>
          <w:numId w:val="13"/>
        </w:numPr>
        <w:rPr>
          <w:rFonts w:ascii="Arial" w:hAnsi="Arial" w:cs="Arial"/>
          <w:sz w:val="24"/>
          <w:szCs w:val="24"/>
        </w:rPr>
      </w:pP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Owner</w:t>
      </w:r>
      <w:r w:rsidRPr="00777A8B">
        <w:rPr>
          <w:rFonts w:ascii="Arial" w:hAnsi="Arial" w:cs="Arial"/>
          <w:spacing w:val="-1"/>
          <w:sz w:val="24"/>
          <w:szCs w:val="24"/>
        </w:rPr>
        <w:t xml:space="preserve"> </w:t>
      </w:r>
      <w:r w:rsidRPr="00777A8B">
        <w:rPr>
          <w:rFonts w:ascii="Arial" w:hAnsi="Arial" w:cs="Arial"/>
          <w:sz w:val="24"/>
          <w:szCs w:val="24"/>
        </w:rPr>
        <w:t>expressly</w:t>
      </w:r>
      <w:r w:rsidRPr="00777A8B">
        <w:rPr>
          <w:rFonts w:ascii="Arial" w:hAnsi="Arial" w:cs="Arial"/>
          <w:spacing w:val="-3"/>
          <w:sz w:val="24"/>
          <w:szCs w:val="24"/>
        </w:rPr>
        <w:t xml:space="preserve"> </w:t>
      </w:r>
      <w:r w:rsidRPr="00777A8B">
        <w:rPr>
          <w:rFonts w:ascii="Arial" w:hAnsi="Arial" w:cs="Arial"/>
          <w:sz w:val="24"/>
          <w:szCs w:val="24"/>
        </w:rPr>
        <w:t>reserves</w:t>
      </w:r>
      <w:r w:rsidRPr="00777A8B">
        <w:rPr>
          <w:rFonts w:ascii="Arial" w:hAnsi="Arial" w:cs="Arial"/>
          <w:spacing w:val="-1"/>
          <w:sz w:val="24"/>
          <w:szCs w:val="24"/>
        </w:rPr>
        <w:t xml:space="preserve"> </w:t>
      </w: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right</w:t>
      </w:r>
      <w:r w:rsidRPr="00777A8B">
        <w:rPr>
          <w:rFonts w:ascii="Arial" w:hAnsi="Arial" w:cs="Arial"/>
          <w:spacing w:val="-3"/>
          <w:sz w:val="24"/>
          <w:szCs w:val="24"/>
        </w:rPr>
        <w:t xml:space="preserve"> </w:t>
      </w:r>
      <w:r w:rsidRPr="00777A8B">
        <w:rPr>
          <w:rFonts w:ascii="Arial" w:hAnsi="Arial" w:cs="Arial"/>
          <w:sz w:val="24"/>
          <w:szCs w:val="24"/>
        </w:rPr>
        <w:t>to</w:t>
      </w:r>
      <w:r w:rsidRPr="00777A8B">
        <w:rPr>
          <w:rFonts w:ascii="Arial" w:hAnsi="Arial" w:cs="Arial"/>
          <w:spacing w:val="-1"/>
          <w:sz w:val="24"/>
          <w:szCs w:val="24"/>
        </w:rPr>
        <w:t xml:space="preserve"> </w:t>
      </w:r>
      <w:r w:rsidRPr="00777A8B">
        <w:rPr>
          <w:rFonts w:ascii="Arial" w:hAnsi="Arial" w:cs="Arial"/>
          <w:sz w:val="24"/>
          <w:szCs w:val="24"/>
        </w:rPr>
        <w:t>cancel</w:t>
      </w:r>
      <w:r w:rsidRPr="00777A8B">
        <w:rPr>
          <w:rFonts w:ascii="Arial" w:hAnsi="Arial" w:cs="Arial"/>
          <w:spacing w:val="-3"/>
          <w:sz w:val="24"/>
          <w:szCs w:val="24"/>
        </w:rPr>
        <w:t xml:space="preserve"> </w:t>
      </w: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booking</w:t>
      </w:r>
      <w:r w:rsidRPr="00777A8B">
        <w:rPr>
          <w:rFonts w:ascii="Arial" w:hAnsi="Arial" w:cs="Arial"/>
          <w:spacing w:val="-3"/>
          <w:sz w:val="24"/>
          <w:szCs w:val="24"/>
        </w:rPr>
        <w:t xml:space="preserve"> </w:t>
      </w:r>
      <w:r w:rsidRPr="00777A8B">
        <w:rPr>
          <w:rFonts w:ascii="Arial" w:hAnsi="Arial" w:cs="Arial"/>
          <w:sz w:val="24"/>
          <w:szCs w:val="24"/>
        </w:rPr>
        <w:t>if</w:t>
      </w:r>
      <w:r w:rsidRPr="00777A8B">
        <w:rPr>
          <w:rFonts w:ascii="Arial" w:hAnsi="Arial" w:cs="Arial"/>
          <w:spacing w:val="-4"/>
          <w:sz w:val="24"/>
          <w:szCs w:val="24"/>
        </w:rPr>
        <w:t xml:space="preserve"> </w:t>
      </w:r>
      <w:r w:rsidRPr="00777A8B">
        <w:rPr>
          <w:rFonts w:ascii="Arial" w:hAnsi="Arial" w:cs="Arial"/>
          <w:sz w:val="24"/>
          <w:szCs w:val="24"/>
        </w:rPr>
        <w:t>the</w:t>
      </w:r>
      <w:r w:rsidRPr="00777A8B">
        <w:rPr>
          <w:rFonts w:ascii="Arial" w:hAnsi="Arial" w:cs="Arial"/>
          <w:spacing w:val="-2"/>
          <w:sz w:val="24"/>
          <w:szCs w:val="24"/>
        </w:rPr>
        <w:t xml:space="preserve"> </w:t>
      </w:r>
      <w:r w:rsidRPr="00777A8B">
        <w:rPr>
          <w:rFonts w:ascii="Arial" w:hAnsi="Arial" w:cs="Arial"/>
          <w:sz w:val="24"/>
          <w:szCs w:val="24"/>
        </w:rPr>
        <w:t>Hall</w:t>
      </w:r>
      <w:r w:rsidRPr="00777A8B">
        <w:rPr>
          <w:rFonts w:ascii="Arial" w:hAnsi="Arial" w:cs="Arial"/>
          <w:spacing w:val="-2"/>
          <w:sz w:val="24"/>
          <w:szCs w:val="24"/>
        </w:rPr>
        <w:t xml:space="preserve"> </w:t>
      </w:r>
      <w:r w:rsidRPr="00777A8B">
        <w:rPr>
          <w:rFonts w:ascii="Arial" w:hAnsi="Arial" w:cs="Arial"/>
          <w:sz w:val="24"/>
          <w:szCs w:val="24"/>
        </w:rPr>
        <w:t>is</w:t>
      </w:r>
      <w:r w:rsidRPr="00777A8B">
        <w:rPr>
          <w:rFonts w:ascii="Arial" w:hAnsi="Arial" w:cs="Arial"/>
          <w:spacing w:val="-3"/>
          <w:sz w:val="24"/>
          <w:szCs w:val="24"/>
        </w:rPr>
        <w:t xml:space="preserve"> </w:t>
      </w:r>
      <w:r w:rsidRPr="00777A8B">
        <w:rPr>
          <w:rFonts w:ascii="Arial" w:hAnsi="Arial" w:cs="Arial"/>
          <w:sz w:val="24"/>
          <w:szCs w:val="24"/>
        </w:rPr>
        <w:t>required</w:t>
      </w:r>
      <w:r w:rsidRPr="00777A8B">
        <w:rPr>
          <w:rFonts w:ascii="Arial" w:hAnsi="Arial" w:cs="Arial"/>
          <w:spacing w:val="-1"/>
          <w:sz w:val="24"/>
          <w:szCs w:val="24"/>
        </w:rPr>
        <w:t xml:space="preserve"> </w:t>
      </w:r>
      <w:r w:rsidRPr="00777A8B">
        <w:rPr>
          <w:rFonts w:ascii="Arial" w:hAnsi="Arial" w:cs="Arial"/>
          <w:sz w:val="24"/>
          <w:szCs w:val="24"/>
        </w:rPr>
        <w:t>for</w:t>
      </w:r>
      <w:r w:rsidRPr="00777A8B">
        <w:rPr>
          <w:rFonts w:ascii="Arial" w:hAnsi="Arial" w:cs="Arial"/>
          <w:spacing w:val="-2"/>
          <w:sz w:val="24"/>
          <w:szCs w:val="24"/>
        </w:rPr>
        <w:t xml:space="preserve"> </w:t>
      </w:r>
      <w:r w:rsidRPr="00777A8B">
        <w:rPr>
          <w:rFonts w:ascii="Arial" w:hAnsi="Arial" w:cs="Arial"/>
          <w:sz w:val="24"/>
          <w:szCs w:val="24"/>
        </w:rPr>
        <w:t>use</w:t>
      </w:r>
      <w:r w:rsidRPr="00777A8B">
        <w:rPr>
          <w:rFonts w:ascii="Arial" w:hAnsi="Arial" w:cs="Arial"/>
          <w:spacing w:val="-2"/>
          <w:sz w:val="24"/>
          <w:szCs w:val="24"/>
        </w:rPr>
        <w:t xml:space="preserve"> </w:t>
      </w:r>
      <w:r w:rsidRPr="00777A8B">
        <w:rPr>
          <w:rFonts w:ascii="Arial" w:hAnsi="Arial" w:cs="Arial"/>
          <w:sz w:val="24"/>
          <w:szCs w:val="24"/>
        </w:rPr>
        <w:t>as a Polling Station for any Parliamentary or Local Government</w:t>
      </w:r>
      <w:r w:rsidRPr="00777A8B">
        <w:rPr>
          <w:rFonts w:ascii="Arial" w:hAnsi="Arial" w:cs="Arial"/>
          <w:spacing w:val="-13"/>
          <w:sz w:val="24"/>
          <w:szCs w:val="24"/>
        </w:rPr>
        <w:t xml:space="preserve"> </w:t>
      </w:r>
      <w:r w:rsidRPr="00777A8B">
        <w:rPr>
          <w:rFonts w:ascii="Arial" w:hAnsi="Arial" w:cs="Arial"/>
          <w:sz w:val="24"/>
          <w:szCs w:val="24"/>
        </w:rPr>
        <w:t>election.</w:t>
      </w:r>
    </w:p>
    <w:p w14:paraId="58B2EDDA" w14:textId="4E09A296" w:rsidR="00777A8B" w:rsidRDefault="000E6023" w:rsidP="00BF2A9E">
      <w:pPr>
        <w:rPr>
          <w:rFonts w:ascii="Arial" w:hAnsi="Arial" w:cs="Arial"/>
          <w:sz w:val="24"/>
          <w:szCs w:val="24"/>
        </w:rPr>
      </w:pPr>
      <w:r w:rsidRPr="0019406A">
        <w:rPr>
          <w:rFonts w:ascii="Arial" w:hAnsi="Arial" w:cs="Arial"/>
          <w:sz w:val="24"/>
          <w:szCs w:val="24"/>
        </w:rPr>
        <w:tab/>
      </w:r>
    </w:p>
    <w:p w14:paraId="23DECBF7" w14:textId="57214E9B" w:rsidR="00B31B47"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The Owner expressly reserves the right to cancel the booking if the Hall or any part thereof is rendered unfit for the Purpose of Hire</w:t>
      </w:r>
      <w:r w:rsidR="00777A8B">
        <w:rPr>
          <w:rFonts w:ascii="Arial" w:hAnsi="Arial" w:cs="Arial"/>
          <w:sz w:val="24"/>
          <w:szCs w:val="24"/>
        </w:rPr>
        <w:t>.</w:t>
      </w:r>
    </w:p>
    <w:p w14:paraId="074BDE2A" w14:textId="77777777" w:rsidR="00777A8B" w:rsidRPr="00777A8B" w:rsidRDefault="00777A8B" w:rsidP="00777A8B">
      <w:pPr>
        <w:pStyle w:val="ListParagraph"/>
        <w:rPr>
          <w:rFonts w:ascii="Arial" w:hAnsi="Arial" w:cs="Arial"/>
          <w:sz w:val="24"/>
          <w:szCs w:val="24"/>
        </w:rPr>
      </w:pPr>
    </w:p>
    <w:p w14:paraId="799EAF77" w14:textId="52AEC015" w:rsidR="00B31B47" w:rsidRPr="00777A8B" w:rsidRDefault="000E6023" w:rsidP="00BF2A9E">
      <w:pPr>
        <w:pStyle w:val="ListParagraph"/>
        <w:numPr>
          <w:ilvl w:val="0"/>
          <w:numId w:val="13"/>
        </w:numPr>
        <w:rPr>
          <w:rFonts w:ascii="Arial" w:hAnsi="Arial" w:cs="Arial"/>
          <w:sz w:val="24"/>
          <w:szCs w:val="24"/>
        </w:rPr>
      </w:pPr>
      <w:r w:rsidRPr="00777A8B">
        <w:rPr>
          <w:rFonts w:ascii="Arial" w:hAnsi="Arial" w:cs="Arial"/>
          <w:sz w:val="24"/>
          <w:szCs w:val="24"/>
        </w:rPr>
        <w:t>If the booking is cancelled under either sub-condition (</w:t>
      </w:r>
      <w:r w:rsidR="00777A8B">
        <w:rPr>
          <w:rFonts w:ascii="Arial" w:hAnsi="Arial" w:cs="Arial"/>
          <w:sz w:val="24"/>
          <w:szCs w:val="24"/>
        </w:rPr>
        <w:t>44</w:t>
      </w:r>
      <w:r w:rsidRPr="00777A8B">
        <w:rPr>
          <w:rFonts w:ascii="Arial" w:hAnsi="Arial" w:cs="Arial"/>
          <w:sz w:val="24"/>
          <w:szCs w:val="24"/>
        </w:rPr>
        <w:t>) or (</w:t>
      </w:r>
      <w:r w:rsidR="00777A8B">
        <w:rPr>
          <w:rFonts w:ascii="Arial" w:hAnsi="Arial" w:cs="Arial"/>
          <w:sz w:val="24"/>
          <w:szCs w:val="24"/>
        </w:rPr>
        <w:t>45</w:t>
      </w:r>
      <w:r w:rsidRPr="00777A8B">
        <w:rPr>
          <w:rFonts w:ascii="Arial" w:hAnsi="Arial" w:cs="Arial"/>
          <w:sz w:val="24"/>
          <w:szCs w:val="24"/>
        </w:rPr>
        <w:t>) then the Owner will return</w:t>
      </w:r>
      <w:r w:rsidRPr="00777A8B">
        <w:rPr>
          <w:rFonts w:ascii="Arial" w:hAnsi="Arial" w:cs="Arial"/>
          <w:spacing w:val="-30"/>
          <w:sz w:val="24"/>
          <w:szCs w:val="24"/>
        </w:rPr>
        <w:t xml:space="preserve"> </w:t>
      </w:r>
      <w:r w:rsidRPr="00777A8B">
        <w:rPr>
          <w:rFonts w:ascii="Arial" w:hAnsi="Arial" w:cs="Arial"/>
          <w:sz w:val="24"/>
          <w:szCs w:val="24"/>
        </w:rPr>
        <w:t>any deposit paid by the Hirer but shall not be liable for any loss or damage of whatever nature suffered or incurred by the Hirer as a result of such</w:t>
      </w:r>
      <w:r w:rsidRPr="00777A8B">
        <w:rPr>
          <w:rFonts w:ascii="Arial" w:hAnsi="Arial" w:cs="Arial"/>
          <w:spacing w:val="-6"/>
          <w:sz w:val="24"/>
          <w:szCs w:val="24"/>
        </w:rPr>
        <w:t xml:space="preserve"> </w:t>
      </w:r>
      <w:r w:rsidRPr="00777A8B">
        <w:rPr>
          <w:rFonts w:ascii="Arial" w:hAnsi="Arial" w:cs="Arial"/>
          <w:sz w:val="24"/>
          <w:szCs w:val="24"/>
        </w:rPr>
        <w:t>cancellation</w:t>
      </w:r>
    </w:p>
    <w:p w14:paraId="57BE54BA" w14:textId="77777777" w:rsidR="00B31B47" w:rsidRPr="0019406A" w:rsidRDefault="00B31B47" w:rsidP="00BF2A9E">
      <w:pPr>
        <w:rPr>
          <w:rFonts w:ascii="Arial" w:hAnsi="Arial" w:cs="Arial"/>
          <w:sz w:val="24"/>
          <w:szCs w:val="24"/>
        </w:rPr>
      </w:pPr>
    </w:p>
    <w:p w14:paraId="3BC53E02" w14:textId="77777777" w:rsidR="00B31B47" w:rsidRPr="00777A8B" w:rsidRDefault="000E6023" w:rsidP="00BF2A9E">
      <w:pPr>
        <w:rPr>
          <w:rFonts w:ascii="Arial" w:hAnsi="Arial" w:cs="Arial"/>
          <w:b/>
          <w:bCs/>
          <w:sz w:val="24"/>
          <w:szCs w:val="24"/>
        </w:rPr>
      </w:pPr>
      <w:r w:rsidRPr="00777A8B">
        <w:rPr>
          <w:rFonts w:ascii="Arial" w:hAnsi="Arial" w:cs="Arial"/>
          <w:b/>
          <w:bCs/>
          <w:sz w:val="24"/>
          <w:szCs w:val="24"/>
        </w:rPr>
        <w:t>INDEMNITY BY THE</w:t>
      </w:r>
      <w:r w:rsidRPr="00777A8B">
        <w:rPr>
          <w:rFonts w:ascii="Arial" w:hAnsi="Arial" w:cs="Arial"/>
          <w:b/>
          <w:bCs/>
          <w:spacing w:val="-2"/>
          <w:sz w:val="24"/>
          <w:szCs w:val="24"/>
        </w:rPr>
        <w:t xml:space="preserve"> </w:t>
      </w:r>
      <w:r w:rsidRPr="00777A8B">
        <w:rPr>
          <w:rFonts w:ascii="Arial" w:hAnsi="Arial" w:cs="Arial"/>
          <w:b/>
          <w:bCs/>
          <w:sz w:val="24"/>
          <w:szCs w:val="24"/>
        </w:rPr>
        <w:t>HIRER</w:t>
      </w:r>
    </w:p>
    <w:p w14:paraId="18E8B5C9" w14:textId="77777777" w:rsidR="00B31B47" w:rsidRPr="0019406A" w:rsidRDefault="00B31B47" w:rsidP="00BF2A9E">
      <w:pPr>
        <w:rPr>
          <w:rFonts w:ascii="Arial" w:hAnsi="Arial" w:cs="Arial"/>
          <w:b/>
          <w:sz w:val="24"/>
          <w:szCs w:val="24"/>
        </w:rPr>
      </w:pPr>
    </w:p>
    <w:p w14:paraId="32929871" w14:textId="43A971CD" w:rsidR="00B31B47" w:rsidRPr="00777A8B"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lastRenderedPageBreak/>
        <w:t xml:space="preserve">The Hirer will indemnify the Owner and, as a separate indemnity, the Committee and </w:t>
      </w:r>
      <w:proofErr w:type="gramStart"/>
      <w:r w:rsidRPr="00777A8B">
        <w:rPr>
          <w:rFonts w:ascii="Arial" w:hAnsi="Arial" w:cs="Arial"/>
          <w:sz w:val="24"/>
          <w:szCs w:val="24"/>
        </w:rPr>
        <w:t>each and every</w:t>
      </w:r>
      <w:proofErr w:type="gramEnd"/>
      <w:r w:rsidRPr="00777A8B">
        <w:rPr>
          <w:rFonts w:ascii="Arial" w:hAnsi="Arial" w:cs="Arial"/>
          <w:sz w:val="24"/>
          <w:szCs w:val="24"/>
        </w:rPr>
        <w:t xml:space="preserve"> member of the Committee for all and any cost claim liability expense or damage incurred as a result of the Hirer’s use of the Hall including, but not limited to, any such cost claim liability and expense or damage arising out of the breach by the Hirer of any of these </w:t>
      </w:r>
      <w:r w:rsidR="0018488A" w:rsidRPr="00777A8B">
        <w:rPr>
          <w:rFonts w:ascii="Arial" w:hAnsi="Arial" w:cs="Arial"/>
          <w:sz w:val="24"/>
          <w:szCs w:val="24"/>
        </w:rPr>
        <w:t>conditions.</w:t>
      </w:r>
    </w:p>
    <w:p w14:paraId="3CEEF846" w14:textId="77777777" w:rsidR="00B31B47" w:rsidRPr="0019406A" w:rsidRDefault="00B31B47" w:rsidP="00BF2A9E">
      <w:pPr>
        <w:rPr>
          <w:rFonts w:ascii="Arial" w:hAnsi="Arial" w:cs="Arial"/>
          <w:sz w:val="24"/>
          <w:szCs w:val="24"/>
        </w:rPr>
      </w:pPr>
    </w:p>
    <w:p w14:paraId="015DD202" w14:textId="77777777" w:rsidR="00777A8B" w:rsidRDefault="00777A8B" w:rsidP="00BF2A9E">
      <w:pPr>
        <w:rPr>
          <w:rFonts w:ascii="Arial" w:hAnsi="Arial" w:cs="Arial"/>
          <w:sz w:val="24"/>
          <w:szCs w:val="24"/>
        </w:rPr>
      </w:pPr>
    </w:p>
    <w:p w14:paraId="36B76B60" w14:textId="150BD101" w:rsidR="00B31B47" w:rsidRPr="00777A8B" w:rsidRDefault="000E6023" w:rsidP="00BF2A9E">
      <w:pPr>
        <w:rPr>
          <w:rFonts w:ascii="Arial" w:hAnsi="Arial" w:cs="Arial"/>
          <w:b/>
          <w:bCs/>
          <w:sz w:val="24"/>
          <w:szCs w:val="24"/>
        </w:rPr>
      </w:pPr>
      <w:r w:rsidRPr="00777A8B">
        <w:rPr>
          <w:rFonts w:ascii="Arial" w:hAnsi="Arial" w:cs="Arial"/>
          <w:b/>
          <w:bCs/>
          <w:sz w:val="24"/>
          <w:szCs w:val="24"/>
        </w:rPr>
        <w:t>EXCLUSION OF</w:t>
      </w:r>
      <w:r w:rsidRPr="00777A8B">
        <w:rPr>
          <w:rFonts w:ascii="Arial" w:hAnsi="Arial" w:cs="Arial"/>
          <w:b/>
          <w:bCs/>
          <w:spacing w:val="-1"/>
          <w:sz w:val="24"/>
          <w:szCs w:val="24"/>
        </w:rPr>
        <w:t xml:space="preserve"> </w:t>
      </w:r>
      <w:r w:rsidRPr="00777A8B">
        <w:rPr>
          <w:rFonts w:ascii="Arial" w:hAnsi="Arial" w:cs="Arial"/>
          <w:b/>
          <w:bCs/>
          <w:sz w:val="24"/>
          <w:szCs w:val="24"/>
        </w:rPr>
        <w:t>LIABILITY</w:t>
      </w:r>
    </w:p>
    <w:p w14:paraId="359F0277" w14:textId="77777777" w:rsidR="00B31B47" w:rsidRPr="0019406A" w:rsidRDefault="00B31B47" w:rsidP="00BF2A9E">
      <w:pPr>
        <w:rPr>
          <w:rFonts w:ascii="Arial" w:hAnsi="Arial" w:cs="Arial"/>
          <w:b/>
          <w:sz w:val="24"/>
          <w:szCs w:val="24"/>
        </w:rPr>
      </w:pPr>
    </w:p>
    <w:p w14:paraId="302E58BD" w14:textId="5AD24622" w:rsidR="00B31B47" w:rsidRPr="00BC3869" w:rsidRDefault="000E6023" w:rsidP="00777A8B">
      <w:pPr>
        <w:pStyle w:val="ListParagraph"/>
        <w:numPr>
          <w:ilvl w:val="0"/>
          <w:numId w:val="13"/>
        </w:numPr>
        <w:rPr>
          <w:rFonts w:ascii="Arial" w:hAnsi="Arial" w:cs="Arial"/>
          <w:sz w:val="24"/>
          <w:szCs w:val="24"/>
        </w:rPr>
      </w:pPr>
      <w:r w:rsidRPr="00777A8B">
        <w:rPr>
          <w:rFonts w:ascii="Arial" w:hAnsi="Arial" w:cs="Arial"/>
          <w:sz w:val="24"/>
          <w:szCs w:val="24"/>
        </w:rPr>
        <w:t>Neither the Owner nor the Committee nor any member of the Committee shall be liable to the Hirer or to any person using the Hall as a result of the booking agreement for any loss damage or injury arising out of the Hirer’s use of the Hall</w:t>
      </w:r>
      <w:r w:rsidR="008A0293" w:rsidRPr="003D2B8D">
        <w:rPr>
          <w:rFonts w:ascii="Arial" w:hAnsi="Arial" w:cs="Arial"/>
          <w:sz w:val="24"/>
          <w:szCs w:val="24"/>
        </w:rPr>
        <w:t xml:space="preserve"> or the Hall Car Park.</w:t>
      </w:r>
    </w:p>
    <w:p w14:paraId="4FD97971" w14:textId="10060763" w:rsidR="00BC3869" w:rsidRDefault="00BC3869" w:rsidP="00BC3869">
      <w:pPr>
        <w:rPr>
          <w:rFonts w:ascii="Arial" w:hAnsi="Arial" w:cs="Arial"/>
          <w:b/>
          <w:bCs/>
          <w:sz w:val="24"/>
          <w:szCs w:val="24"/>
        </w:rPr>
      </w:pPr>
    </w:p>
    <w:p w14:paraId="52562B25" w14:textId="0A832452" w:rsidR="00BC3869" w:rsidRDefault="00BC3869" w:rsidP="00BC3869">
      <w:pPr>
        <w:rPr>
          <w:rFonts w:ascii="Arial" w:hAnsi="Arial" w:cs="Arial"/>
          <w:b/>
          <w:bCs/>
          <w:sz w:val="24"/>
          <w:szCs w:val="24"/>
        </w:rPr>
      </w:pPr>
      <w:r>
        <w:rPr>
          <w:rFonts w:ascii="Arial" w:hAnsi="Arial" w:cs="Arial"/>
          <w:b/>
          <w:bCs/>
          <w:sz w:val="24"/>
          <w:szCs w:val="24"/>
        </w:rPr>
        <w:t>COMMITTEE RESPONSIBILITES</w:t>
      </w:r>
    </w:p>
    <w:p w14:paraId="6415214C" w14:textId="19AB53B4" w:rsidR="00BC3869" w:rsidRDefault="00BC3869" w:rsidP="00BC3869">
      <w:pPr>
        <w:rPr>
          <w:rFonts w:ascii="Arial" w:hAnsi="Arial" w:cs="Arial"/>
          <w:b/>
          <w:bCs/>
          <w:sz w:val="24"/>
          <w:szCs w:val="24"/>
        </w:rPr>
      </w:pPr>
    </w:p>
    <w:p w14:paraId="5CB6D3DD" w14:textId="3625242E" w:rsidR="00BC3869" w:rsidRPr="00BC3869" w:rsidRDefault="00BC3869" w:rsidP="00BC3869">
      <w:pPr>
        <w:pStyle w:val="ListParagraph"/>
        <w:numPr>
          <w:ilvl w:val="0"/>
          <w:numId w:val="13"/>
        </w:numPr>
        <w:rPr>
          <w:rFonts w:ascii="Arial" w:hAnsi="Arial" w:cs="Arial"/>
          <w:sz w:val="24"/>
          <w:szCs w:val="24"/>
        </w:rPr>
      </w:pPr>
      <w:r>
        <w:rPr>
          <w:rFonts w:ascii="Arial" w:hAnsi="Arial" w:cs="Arial"/>
          <w:sz w:val="24"/>
          <w:szCs w:val="24"/>
        </w:rPr>
        <w:t>Committee members responsibilities and contact details are included at Annex A.</w:t>
      </w:r>
      <w:r w:rsidRPr="00BC3869">
        <w:rPr>
          <w:rFonts w:ascii="Arial" w:hAnsi="Arial" w:cs="Arial"/>
          <w:sz w:val="24"/>
          <w:szCs w:val="24"/>
        </w:rPr>
        <w:t xml:space="preserve"> </w:t>
      </w:r>
    </w:p>
    <w:p w14:paraId="7D0F0567" w14:textId="77777777" w:rsidR="00B31B47" w:rsidRPr="0019406A" w:rsidRDefault="00B31B47" w:rsidP="00BF2A9E">
      <w:pPr>
        <w:rPr>
          <w:rFonts w:ascii="Arial" w:hAnsi="Arial" w:cs="Arial"/>
          <w:sz w:val="24"/>
          <w:szCs w:val="24"/>
        </w:rPr>
      </w:pPr>
    </w:p>
    <w:p w14:paraId="444F29D8" w14:textId="5C536A5A" w:rsidR="00B31B47" w:rsidRDefault="000E6023" w:rsidP="00BF2A9E">
      <w:pPr>
        <w:rPr>
          <w:rFonts w:ascii="Arial" w:hAnsi="Arial" w:cs="Arial"/>
          <w:sz w:val="24"/>
          <w:szCs w:val="24"/>
        </w:rPr>
      </w:pPr>
      <w:r w:rsidRPr="0019406A">
        <w:rPr>
          <w:rFonts w:ascii="Arial" w:hAnsi="Arial" w:cs="Arial"/>
          <w:sz w:val="24"/>
          <w:szCs w:val="24"/>
        </w:rPr>
        <w:t>[Memorial Hall: conditions-February</w:t>
      </w:r>
      <w:r w:rsidRPr="003D2B8D">
        <w:rPr>
          <w:rFonts w:ascii="Arial" w:hAnsi="Arial" w:cs="Arial"/>
          <w:sz w:val="24"/>
          <w:szCs w:val="24"/>
        </w:rPr>
        <w:t xml:space="preserve"> </w:t>
      </w:r>
      <w:r w:rsidR="008A0293" w:rsidRPr="003D2B8D">
        <w:rPr>
          <w:rFonts w:ascii="Arial" w:hAnsi="Arial" w:cs="Arial"/>
          <w:sz w:val="24"/>
          <w:szCs w:val="24"/>
        </w:rPr>
        <w:t>2021</w:t>
      </w:r>
      <w:r w:rsidRPr="003D2B8D">
        <w:rPr>
          <w:rFonts w:ascii="Arial" w:hAnsi="Arial" w:cs="Arial"/>
          <w:sz w:val="24"/>
          <w:szCs w:val="24"/>
        </w:rPr>
        <w:t>-</w:t>
      </w:r>
      <w:r w:rsidRPr="0019406A">
        <w:rPr>
          <w:rFonts w:ascii="Arial" w:hAnsi="Arial" w:cs="Arial"/>
          <w:sz w:val="24"/>
          <w:szCs w:val="24"/>
        </w:rPr>
        <w:t>private hire]</w:t>
      </w:r>
    </w:p>
    <w:p w14:paraId="0723E533" w14:textId="071C9B97" w:rsidR="005004CE" w:rsidRDefault="005004CE" w:rsidP="00BF2A9E">
      <w:pPr>
        <w:rPr>
          <w:rFonts w:ascii="Arial" w:hAnsi="Arial" w:cs="Arial"/>
          <w:sz w:val="24"/>
          <w:szCs w:val="24"/>
        </w:rPr>
      </w:pPr>
    </w:p>
    <w:p w14:paraId="6F899CF6" w14:textId="0D57708C" w:rsidR="005004CE" w:rsidRDefault="005004CE" w:rsidP="00BF2A9E">
      <w:pPr>
        <w:rPr>
          <w:rFonts w:ascii="Arial" w:hAnsi="Arial" w:cs="Arial"/>
          <w:sz w:val="24"/>
          <w:szCs w:val="24"/>
        </w:rPr>
      </w:pPr>
    </w:p>
    <w:p w14:paraId="6E8562FA" w14:textId="0E3312E6" w:rsidR="005004CE" w:rsidRDefault="005004CE">
      <w:pPr>
        <w:rPr>
          <w:rFonts w:ascii="Arial" w:hAnsi="Arial" w:cs="Arial"/>
          <w:sz w:val="24"/>
          <w:szCs w:val="24"/>
        </w:rPr>
      </w:pPr>
      <w:r>
        <w:rPr>
          <w:rFonts w:ascii="Arial" w:hAnsi="Arial" w:cs="Arial"/>
          <w:sz w:val="24"/>
          <w:szCs w:val="24"/>
        </w:rPr>
        <w:br w:type="page"/>
      </w:r>
    </w:p>
    <w:p w14:paraId="27DD80CE" w14:textId="77777777" w:rsidR="005004CE" w:rsidRPr="00E87E07" w:rsidRDefault="005004CE" w:rsidP="005004CE">
      <w:pPr>
        <w:textAlignment w:val="baseline"/>
        <w:rPr>
          <w:rFonts w:ascii="Calibri" w:hAnsi="Calibri" w:cs="Calibri"/>
          <w:color w:val="000000"/>
        </w:rPr>
      </w:pPr>
      <w:r w:rsidRPr="00E87E07">
        <w:rPr>
          <w:rFonts w:ascii="Arial" w:hAnsi="Arial" w:cs="Arial"/>
          <w:b/>
          <w:bCs/>
          <w:color w:val="000000"/>
          <w:sz w:val="24"/>
          <w:szCs w:val="24"/>
          <w:bdr w:val="none" w:sz="0" w:space="0" w:color="auto" w:frame="1"/>
        </w:rPr>
        <w:lastRenderedPageBreak/>
        <w:t>Annex A      SPECIFIC ROLES AND RESPONSIBILITIES </w:t>
      </w:r>
    </w:p>
    <w:p w14:paraId="77A32378" w14:textId="77777777" w:rsidR="005004CE" w:rsidRPr="00E87E07" w:rsidRDefault="005004CE" w:rsidP="005004CE">
      <w:pPr>
        <w:textAlignment w:val="baseline"/>
        <w:rPr>
          <w:rFonts w:ascii="Calibri" w:hAnsi="Calibri" w:cs="Calibri"/>
          <w:color w:val="000000"/>
        </w:rPr>
      </w:pPr>
      <w:r w:rsidRPr="00E87E07">
        <w:rPr>
          <w:rFonts w:ascii="Arial" w:hAnsi="Arial" w:cs="Arial"/>
          <w:color w:val="000000"/>
          <w:sz w:val="24"/>
          <w:szCs w:val="24"/>
          <w:bdr w:val="none" w:sz="0" w:space="0" w:color="auto" w:frame="1"/>
        </w:rPr>
        <w:t> </w:t>
      </w:r>
    </w:p>
    <w:p w14:paraId="48949B1E" w14:textId="77777777" w:rsidR="005004CE" w:rsidRPr="00E87E07" w:rsidRDefault="005004CE" w:rsidP="005004CE">
      <w:pPr>
        <w:textAlignment w:val="baseline"/>
        <w:rPr>
          <w:rFonts w:ascii="Calibri" w:hAnsi="Calibri" w:cs="Calibri"/>
          <w:color w:val="000000"/>
        </w:rPr>
      </w:pPr>
      <w:r w:rsidRPr="00E87E07">
        <w:rPr>
          <w:rFonts w:ascii="Arial" w:hAnsi="Arial" w:cs="Arial"/>
          <w:color w:val="000000"/>
          <w:sz w:val="24"/>
          <w:szCs w:val="24"/>
          <w:bdr w:val="none" w:sz="0" w:space="0" w:color="auto" w:frame="1"/>
        </w:rPr>
        <w:t> </w:t>
      </w:r>
    </w:p>
    <w:tbl>
      <w:tblPr>
        <w:tblW w:w="0" w:type="auto"/>
        <w:tblInd w:w="111" w:type="dxa"/>
        <w:tblCellMar>
          <w:top w:w="15" w:type="dxa"/>
          <w:left w:w="15" w:type="dxa"/>
          <w:bottom w:w="15" w:type="dxa"/>
          <w:right w:w="15" w:type="dxa"/>
        </w:tblCellMar>
        <w:tblLook w:val="04A0" w:firstRow="1" w:lastRow="0" w:firstColumn="1" w:lastColumn="0" w:noHBand="0" w:noVBand="1"/>
      </w:tblPr>
      <w:tblGrid>
        <w:gridCol w:w="2205"/>
        <w:gridCol w:w="4258"/>
        <w:gridCol w:w="1986"/>
      </w:tblGrid>
      <w:tr w:rsidR="005004CE" w:rsidRPr="00E87E07" w14:paraId="1FBB5B88" w14:textId="77777777" w:rsidTr="00CB5CA4">
        <w:trPr>
          <w:trHeight w:val="1085"/>
        </w:trPr>
        <w:tc>
          <w:tcPr>
            <w:tcW w:w="2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80FB6BA"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5DE1B577"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First Aid Box </w:t>
            </w:r>
          </w:p>
        </w:tc>
        <w:tc>
          <w:tcPr>
            <w:tcW w:w="4536"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36FB8367"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69ECD2D8"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Check and replenish monthly </w:t>
            </w:r>
          </w:p>
        </w:tc>
        <w:tc>
          <w:tcPr>
            <w:tcW w:w="2059"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14:paraId="3D618CCC" w14:textId="77777777" w:rsidR="005004CE" w:rsidRPr="00E87E07" w:rsidRDefault="005004CE" w:rsidP="00CB5CA4">
            <w:pPr>
              <w:spacing w:line="222" w:lineRule="atLeast"/>
              <w:ind w:left="13" w:right="559"/>
              <w:rPr>
                <w:rFonts w:ascii="Calibri" w:hAnsi="Calibri" w:cs="Calibri"/>
              </w:rPr>
            </w:pPr>
            <w:r w:rsidRPr="00E87E07">
              <w:rPr>
                <w:rFonts w:ascii="Arial" w:hAnsi="Arial" w:cs="Arial"/>
                <w:sz w:val="24"/>
                <w:szCs w:val="24"/>
                <w:bdr w:val="none" w:sz="0" w:space="0" w:color="auto" w:frame="1"/>
              </w:rPr>
              <w:t>Mr Michael Urban </w:t>
            </w:r>
          </w:p>
          <w:p w14:paraId="62635043"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170B1899" w14:textId="77777777" w:rsidR="005004CE" w:rsidRPr="00E87E07" w:rsidRDefault="005004CE" w:rsidP="00CB5CA4">
            <w:pPr>
              <w:spacing w:line="256" w:lineRule="atLeast"/>
              <w:ind w:left="13"/>
              <w:rPr>
                <w:rFonts w:ascii="Calibri" w:hAnsi="Calibri" w:cs="Calibri"/>
              </w:rPr>
            </w:pPr>
            <w:r w:rsidRPr="00E87E07">
              <w:rPr>
                <w:rFonts w:ascii="Arial" w:hAnsi="Arial" w:cs="Arial"/>
                <w:sz w:val="24"/>
                <w:szCs w:val="24"/>
                <w:bdr w:val="none" w:sz="0" w:space="0" w:color="auto" w:frame="1"/>
              </w:rPr>
              <w:t> </w:t>
            </w:r>
          </w:p>
        </w:tc>
      </w:tr>
      <w:tr w:rsidR="005004CE" w:rsidRPr="00E87E07" w14:paraId="74DD9525" w14:textId="77777777" w:rsidTr="00CB5CA4">
        <w:trPr>
          <w:trHeight w:val="106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1B341DA" w14:textId="77777777" w:rsidR="005004CE" w:rsidRPr="00E87E07" w:rsidRDefault="005004CE" w:rsidP="00CB5CA4">
            <w:pPr>
              <w:ind w:left="14" w:right="53"/>
              <w:rPr>
                <w:rFonts w:ascii="Calibri" w:hAnsi="Calibri" w:cs="Calibri"/>
              </w:rPr>
            </w:pPr>
            <w:r w:rsidRPr="00E87E07">
              <w:rPr>
                <w:rFonts w:ascii="Arial" w:hAnsi="Arial" w:cs="Arial"/>
                <w:sz w:val="24"/>
                <w:szCs w:val="24"/>
                <w:bdr w:val="none" w:sz="0" w:space="0" w:color="auto" w:frame="1"/>
              </w:rPr>
              <w:t>Checking Incident Book/ Reports at least </w:t>
            </w:r>
          </w:p>
          <w:p w14:paraId="04F2330C" w14:textId="77777777" w:rsidR="005004CE" w:rsidRPr="00E87E07" w:rsidRDefault="005004CE" w:rsidP="00CB5CA4">
            <w:pPr>
              <w:spacing w:line="254" w:lineRule="atLeast"/>
              <w:ind w:left="14" w:right="53"/>
              <w:rPr>
                <w:rFonts w:ascii="Calibri" w:hAnsi="Calibri" w:cs="Calibri"/>
              </w:rPr>
            </w:pPr>
            <w:r w:rsidRPr="00E87E07">
              <w:rPr>
                <w:rFonts w:ascii="Arial" w:hAnsi="Arial" w:cs="Arial"/>
                <w:sz w:val="24"/>
                <w:szCs w:val="24"/>
                <w:bdr w:val="none" w:sz="0" w:space="0" w:color="auto" w:frame="1"/>
              </w:rPr>
              <w:t>weekly or as advised of incidents.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A9D07BC"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 xml:space="preserve">Instigate any actions necessary to remove </w:t>
            </w:r>
            <w:proofErr w:type="gramStart"/>
            <w:r w:rsidRPr="00E87E07">
              <w:rPr>
                <w:rFonts w:ascii="Arial" w:hAnsi="Arial" w:cs="Arial"/>
                <w:sz w:val="24"/>
                <w:szCs w:val="24"/>
                <w:bdr w:val="none" w:sz="0" w:space="0" w:color="auto" w:frame="1"/>
              </w:rPr>
              <w:t>risks</w:t>
            </w:r>
            <w:proofErr w:type="gramEnd"/>
            <w:r w:rsidRPr="00E87E07">
              <w:rPr>
                <w:rFonts w:ascii="Arial" w:hAnsi="Arial" w:cs="Arial"/>
                <w:sz w:val="24"/>
                <w:szCs w:val="24"/>
                <w:bdr w:val="none" w:sz="0" w:space="0" w:color="auto" w:frame="1"/>
              </w:rPr>
              <w:t> </w:t>
            </w:r>
          </w:p>
          <w:p w14:paraId="553E8FDC" w14:textId="77777777" w:rsidR="005004CE" w:rsidRPr="00E87E07" w:rsidRDefault="005004CE" w:rsidP="00CB5CA4">
            <w:pPr>
              <w:ind w:left="14"/>
              <w:rPr>
                <w:rFonts w:ascii="Calibri" w:hAnsi="Calibri" w:cs="Calibri"/>
              </w:rPr>
            </w:pPr>
            <w:proofErr w:type="gramStart"/>
            <w:r w:rsidRPr="00E87E07">
              <w:rPr>
                <w:rFonts w:ascii="Arial" w:hAnsi="Arial" w:cs="Arial"/>
                <w:sz w:val="24"/>
                <w:szCs w:val="24"/>
                <w:bdr w:val="none" w:sz="0" w:space="0" w:color="auto" w:frame="1"/>
              </w:rPr>
              <w:t>e.g.</w:t>
            </w:r>
            <w:proofErr w:type="gramEnd"/>
            <w:r w:rsidRPr="00E87E07">
              <w:rPr>
                <w:rFonts w:ascii="Arial" w:hAnsi="Arial" w:cs="Arial"/>
                <w:sz w:val="24"/>
                <w:szCs w:val="24"/>
                <w:bdr w:val="none" w:sz="0" w:space="0" w:color="auto" w:frame="1"/>
              </w:rPr>
              <w:t xml:space="preserve"> repairs. Report to committee at each </w:t>
            </w:r>
          </w:p>
          <w:p w14:paraId="5C21DF95" w14:textId="77777777" w:rsidR="005004CE" w:rsidRPr="00E87E07" w:rsidRDefault="005004CE" w:rsidP="00CB5CA4">
            <w:pPr>
              <w:spacing w:line="254" w:lineRule="atLeast"/>
              <w:ind w:left="14" w:right="386"/>
              <w:rPr>
                <w:rFonts w:ascii="Calibri" w:hAnsi="Calibri" w:cs="Calibri"/>
              </w:rPr>
            </w:pPr>
            <w:r w:rsidRPr="00E87E07">
              <w:rPr>
                <w:rFonts w:ascii="Arial" w:hAnsi="Arial" w:cs="Arial"/>
                <w:sz w:val="24"/>
                <w:szCs w:val="24"/>
                <w:bdr w:val="none" w:sz="0" w:space="0" w:color="auto" w:frame="1"/>
              </w:rPr>
              <w:t>meeting or as soon as necessary. Advise Risk Assessment Manager.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A8B5037" w14:textId="77777777"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Mr Jim Collin </w:t>
            </w:r>
          </w:p>
          <w:p w14:paraId="6D9115D6"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71FF93FF" w14:textId="77777777"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 </w:t>
            </w:r>
          </w:p>
        </w:tc>
      </w:tr>
      <w:tr w:rsidR="005004CE" w:rsidRPr="00E87E07" w14:paraId="7EBE0AA9" w14:textId="77777777" w:rsidTr="00CB5CA4">
        <w:trPr>
          <w:trHeight w:val="1065"/>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73AFA1DA"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33E11A50" w14:textId="77777777" w:rsidR="005004CE" w:rsidRPr="00E87E07" w:rsidRDefault="005004CE" w:rsidP="00CB5CA4">
            <w:pPr>
              <w:ind w:left="14" w:right="226"/>
              <w:rPr>
                <w:rFonts w:ascii="Calibri" w:hAnsi="Calibri" w:cs="Calibri"/>
              </w:rPr>
            </w:pPr>
            <w:r w:rsidRPr="00E87E07">
              <w:rPr>
                <w:rFonts w:ascii="Arial" w:hAnsi="Arial" w:cs="Arial"/>
                <w:sz w:val="24"/>
                <w:szCs w:val="24"/>
                <w:bdr w:val="none" w:sz="0" w:space="0" w:color="auto" w:frame="1"/>
              </w:rPr>
              <w:t>Reporting Accidents/ RIDDOR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DBB3B1D" w14:textId="77777777" w:rsidR="005004CE" w:rsidRPr="00E87E07" w:rsidRDefault="005004CE" w:rsidP="00CB5CA4">
            <w:pPr>
              <w:ind w:left="14" w:right="462"/>
              <w:rPr>
                <w:rFonts w:ascii="Calibri" w:hAnsi="Calibri" w:cs="Calibri"/>
              </w:rPr>
            </w:pPr>
            <w:r w:rsidRPr="00E87E07">
              <w:rPr>
                <w:rFonts w:ascii="Arial" w:hAnsi="Arial" w:cs="Arial"/>
                <w:sz w:val="24"/>
                <w:szCs w:val="24"/>
                <w:bdr w:val="none" w:sz="0" w:space="0" w:color="auto" w:frame="1"/>
              </w:rPr>
              <w:t>Minor accidents to be logged in the Incident Book and reported to Mrs Sherlock by Hall users who will report to the Committee at each meeting or as necessary. Complete </w:t>
            </w:r>
          </w:p>
          <w:p w14:paraId="72D7AF62" w14:textId="77777777" w:rsidR="005004CE" w:rsidRPr="00E87E07" w:rsidRDefault="005004CE" w:rsidP="00CB5CA4">
            <w:pPr>
              <w:spacing w:line="255" w:lineRule="atLeast"/>
              <w:ind w:left="14"/>
              <w:rPr>
                <w:rFonts w:ascii="Calibri" w:hAnsi="Calibri" w:cs="Calibri"/>
              </w:rPr>
            </w:pPr>
            <w:r w:rsidRPr="00E87E07">
              <w:rPr>
                <w:rFonts w:ascii="Arial" w:hAnsi="Arial" w:cs="Arial"/>
                <w:sz w:val="24"/>
                <w:szCs w:val="24"/>
                <w:bdr w:val="none" w:sz="0" w:space="0" w:color="auto" w:frame="1"/>
              </w:rPr>
              <w:t xml:space="preserve">RIDDOR </w:t>
            </w:r>
            <w:proofErr w:type="gramStart"/>
            <w:r w:rsidRPr="00E87E07">
              <w:rPr>
                <w:rFonts w:ascii="Arial" w:hAnsi="Arial" w:cs="Arial"/>
                <w:sz w:val="24"/>
                <w:szCs w:val="24"/>
                <w:bdr w:val="none" w:sz="0" w:space="0" w:color="auto" w:frame="1"/>
              </w:rPr>
              <w:t>forms</w:t>
            </w:r>
            <w:proofErr w:type="gramEnd"/>
            <w:r w:rsidRPr="00E87E07">
              <w:rPr>
                <w:rFonts w:ascii="Arial" w:hAnsi="Arial" w:cs="Arial"/>
                <w:sz w:val="24"/>
                <w:szCs w:val="24"/>
                <w:bdr w:val="none" w:sz="0" w:space="0" w:color="auto" w:frame="1"/>
              </w:rPr>
              <w:t xml:space="preserve"> as necessary.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770395D" w14:textId="77777777"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Mrs Marg Sherlock </w:t>
            </w:r>
          </w:p>
          <w:p w14:paraId="07557AE2" w14:textId="38475221"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01306 73111</w:t>
            </w:r>
            <w:r w:rsidR="00907461">
              <w:rPr>
                <w:rFonts w:ascii="Arial" w:hAnsi="Arial" w:cs="Arial"/>
                <w:sz w:val="24"/>
                <w:szCs w:val="24"/>
                <w:bdr w:val="none" w:sz="0" w:space="0" w:color="auto" w:frame="1"/>
              </w:rPr>
              <w:t>4</w:t>
            </w:r>
            <w:r w:rsidRPr="00E87E07">
              <w:rPr>
                <w:rFonts w:ascii="Arial" w:hAnsi="Arial" w:cs="Arial"/>
                <w:sz w:val="24"/>
                <w:szCs w:val="24"/>
                <w:bdr w:val="none" w:sz="0" w:space="0" w:color="auto" w:frame="1"/>
              </w:rPr>
              <w:t> </w:t>
            </w:r>
          </w:p>
          <w:p w14:paraId="7557D843"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461069F7"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tc>
      </w:tr>
      <w:tr w:rsidR="005004CE" w:rsidRPr="00E87E07" w14:paraId="553B9AA0" w14:textId="77777777" w:rsidTr="00CB5CA4">
        <w:trPr>
          <w:trHeight w:val="132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5BABDEBE"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6B8D07D9" w14:textId="77777777" w:rsidR="005004CE" w:rsidRPr="00E87E07" w:rsidRDefault="005004CE" w:rsidP="00CB5CA4">
            <w:pPr>
              <w:ind w:left="14"/>
              <w:rPr>
                <w:rFonts w:ascii="Calibri" w:hAnsi="Calibri" w:cs="Calibri"/>
              </w:rPr>
            </w:pPr>
            <w:r w:rsidRPr="00E87E07">
              <w:rPr>
                <w:rFonts w:ascii="Arial" w:hAnsi="Arial" w:cs="Arial"/>
                <w:sz w:val="24"/>
                <w:szCs w:val="24"/>
                <w:bdr w:val="none" w:sz="0" w:space="0" w:color="auto" w:frame="1"/>
              </w:rPr>
              <w:t>Information to Hirers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C72EE18" w14:textId="77777777" w:rsidR="005004CE" w:rsidRPr="00E87E07" w:rsidRDefault="005004CE" w:rsidP="00CB5CA4">
            <w:pPr>
              <w:ind w:left="14" w:right="381"/>
              <w:rPr>
                <w:rFonts w:ascii="Calibri" w:hAnsi="Calibri" w:cs="Calibri"/>
              </w:rPr>
            </w:pPr>
            <w:r w:rsidRPr="00E87E07">
              <w:rPr>
                <w:rFonts w:ascii="Arial" w:hAnsi="Arial" w:cs="Arial"/>
                <w:sz w:val="24"/>
                <w:szCs w:val="24"/>
                <w:bdr w:val="none" w:sz="0" w:space="0" w:color="auto" w:frame="1"/>
              </w:rPr>
              <w:t>For each booking check that new hirers have read and agreed to 'Terms and Conditions'. When amendments made to policy/Risk Assessments contact all hirers to inform and </w:t>
            </w:r>
          </w:p>
          <w:p w14:paraId="0024D5AE" w14:textId="77777777" w:rsidR="005004CE" w:rsidRPr="00E87E07" w:rsidRDefault="005004CE" w:rsidP="00CB5CA4">
            <w:pPr>
              <w:spacing w:line="256" w:lineRule="atLeast"/>
              <w:ind w:left="14"/>
              <w:rPr>
                <w:rFonts w:ascii="Calibri" w:hAnsi="Calibri" w:cs="Calibri"/>
              </w:rPr>
            </w:pPr>
            <w:r w:rsidRPr="00E87E07">
              <w:rPr>
                <w:rFonts w:ascii="Arial" w:hAnsi="Arial" w:cs="Arial"/>
                <w:sz w:val="24"/>
                <w:szCs w:val="24"/>
                <w:bdr w:val="none" w:sz="0" w:space="0" w:color="auto" w:frame="1"/>
              </w:rPr>
              <w:t>gain their acknowledgement.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20262837" w14:textId="77777777" w:rsidR="005004CE" w:rsidRPr="00E87E07" w:rsidRDefault="005004CE" w:rsidP="00CB5CA4">
            <w:pPr>
              <w:spacing w:line="222" w:lineRule="atLeast"/>
              <w:ind w:left="13" w:right="496"/>
              <w:rPr>
                <w:rFonts w:ascii="Calibri" w:hAnsi="Calibri" w:cs="Calibri"/>
              </w:rPr>
            </w:pPr>
            <w:proofErr w:type="spellStart"/>
            <w:r w:rsidRPr="00E87E07">
              <w:rPr>
                <w:rFonts w:ascii="Arial" w:hAnsi="Arial" w:cs="Arial"/>
                <w:sz w:val="24"/>
                <w:szCs w:val="24"/>
                <w:bdr w:val="none" w:sz="0" w:space="0" w:color="auto" w:frame="1"/>
              </w:rPr>
              <w:t>Mrs.Marg</w:t>
            </w:r>
            <w:proofErr w:type="spellEnd"/>
            <w:r w:rsidRPr="00E87E07">
              <w:rPr>
                <w:rFonts w:ascii="Arial" w:hAnsi="Arial" w:cs="Arial"/>
                <w:sz w:val="24"/>
                <w:szCs w:val="24"/>
                <w:bdr w:val="none" w:sz="0" w:space="0" w:color="auto" w:frame="1"/>
              </w:rPr>
              <w:t xml:space="preserve"> Sherlock </w:t>
            </w:r>
          </w:p>
          <w:p w14:paraId="72E17BB4"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4F5399AE" w14:textId="1C3149F1"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01306 73111</w:t>
            </w:r>
            <w:r w:rsidR="00907461">
              <w:rPr>
                <w:rFonts w:ascii="Arial" w:hAnsi="Arial" w:cs="Arial"/>
                <w:sz w:val="24"/>
                <w:szCs w:val="24"/>
                <w:bdr w:val="none" w:sz="0" w:space="0" w:color="auto" w:frame="1"/>
              </w:rPr>
              <w:t>4</w:t>
            </w:r>
          </w:p>
        </w:tc>
      </w:tr>
      <w:tr w:rsidR="005004CE" w:rsidRPr="00E87E07" w14:paraId="3EC0D43C" w14:textId="77777777" w:rsidTr="00CB5CA4">
        <w:trPr>
          <w:trHeight w:val="132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A7D3F9"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437BEE38" w14:textId="77777777" w:rsidR="005004CE" w:rsidRPr="00E87E07" w:rsidRDefault="005004CE" w:rsidP="00CB5CA4">
            <w:pPr>
              <w:ind w:left="14" w:right="863"/>
              <w:rPr>
                <w:rFonts w:ascii="Calibri" w:hAnsi="Calibri" w:cs="Calibri"/>
              </w:rPr>
            </w:pPr>
            <w:r w:rsidRPr="00E87E07">
              <w:rPr>
                <w:rFonts w:ascii="Arial" w:hAnsi="Arial" w:cs="Arial"/>
                <w:sz w:val="24"/>
                <w:szCs w:val="24"/>
                <w:bdr w:val="none" w:sz="0" w:space="0" w:color="auto" w:frame="1"/>
              </w:rPr>
              <w:t>Information to Contractors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046EB05E" w14:textId="77777777" w:rsidR="005004CE" w:rsidRPr="00E87E07" w:rsidRDefault="005004CE" w:rsidP="00CB5CA4">
            <w:pPr>
              <w:ind w:left="14" w:right="31"/>
              <w:rPr>
                <w:rFonts w:ascii="Calibri" w:hAnsi="Calibri" w:cs="Calibri"/>
              </w:rPr>
            </w:pPr>
            <w:r w:rsidRPr="00E87E07">
              <w:rPr>
                <w:rFonts w:ascii="Arial" w:hAnsi="Arial" w:cs="Arial"/>
                <w:sz w:val="24"/>
                <w:szCs w:val="24"/>
                <w:bdr w:val="none" w:sz="0" w:space="0" w:color="auto" w:frame="1"/>
              </w:rPr>
              <w:t>Liaise with contractors (including self-employed persons) before work is started. Gain their acknowledgement that they have seen the Health &amp; Safety Policy/Risk Assessments and </w:t>
            </w:r>
          </w:p>
          <w:p w14:paraId="2570A758" w14:textId="77777777" w:rsidR="005004CE" w:rsidRPr="00E87E07" w:rsidRDefault="005004CE" w:rsidP="00CB5CA4">
            <w:pPr>
              <w:spacing w:line="256" w:lineRule="atLeast"/>
              <w:ind w:left="14"/>
              <w:rPr>
                <w:rFonts w:ascii="Calibri" w:hAnsi="Calibri" w:cs="Calibri"/>
              </w:rPr>
            </w:pPr>
            <w:r w:rsidRPr="00E87E07">
              <w:rPr>
                <w:rFonts w:ascii="Arial" w:hAnsi="Arial" w:cs="Arial"/>
                <w:sz w:val="24"/>
                <w:szCs w:val="24"/>
                <w:bdr w:val="none" w:sz="0" w:space="0" w:color="auto" w:frame="1"/>
              </w:rPr>
              <w:t>are aware of their responsibilities.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6DD0A05A" w14:textId="77777777" w:rsidR="005004CE" w:rsidRPr="00E87E07" w:rsidRDefault="005004CE" w:rsidP="00CB5CA4">
            <w:pPr>
              <w:spacing w:line="222" w:lineRule="atLeast"/>
              <w:ind w:left="13" w:right="295"/>
              <w:rPr>
                <w:rFonts w:ascii="Calibri" w:hAnsi="Calibri" w:cs="Calibri"/>
              </w:rPr>
            </w:pPr>
            <w:r w:rsidRPr="00E87E07">
              <w:rPr>
                <w:rFonts w:ascii="Arial" w:hAnsi="Arial" w:cs="Arial"/>
                <w:sz w:val="24"/>
                <w:szCs w:val="24"/>
                <w:bdr w:val="none" w:sz="0" w:space="0" w:color="auto" w:frame="1"/>
              </w:rPr>
              <w:t>Mr. Michael Urban </w:t>
            </w:r>
          </w:p>
          <w:p w14:paraId="77A47E2D"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7C896A52" w14:textId="77777777" w:rsidR="005004CE" w:rsidRPr="00E87E07" w:rsidRDefault="005004CE" w:rsidP="00CB5CA4">
            <w:pPr>
              <w:ind w:left="13"/>
              <w:rPr>
                <w:rFonts w:ascii="Calibri" w:hAnsi="Calibri" w:cs="Calibri"/>
              </w:rPr>
            </w:pPr>
            <w:r w:rsidRPr="00E87E07">
              <w:rPr>
                <w:rFonts w:ascii="Arial" w:hAnsi="Arial" w:cs="Arial"/>
                <w:sz w:val="24"/>
                <w:szCs w:val="24"/>
                <w:bdr w:val="none" w:sz="0" w:space="0" w:color="auto" w:frame="1"/>
              </w:rPr>
              <w:t>01306 731760 </w:t>
            </w:r>
          </w:p>
        </w:tc>
      </w:tr>
      <w:tr w:rsidR="005004CE" w:rsidRPr="00E87E07" w14:paraId="6EF291D6" w14:textId="77777777" w:rsidTr="00CB5CA4">
        <w:trPr>
          <w:trHeight w:val="699"/>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069AD2CC"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7C959D25" w14:textId="77777777" w:rsidR="005004CE" w:rsidRPr="00E87E07" w:rsidRDefault="005004CE" w:rsidP="00CB5CA4">
            <w:pPr>
              <w:ind w:left="14" w:right="468"/>
              <w:rPr>
                <w:rFonts w:ascii="Calibri" w:hAnsi="Calibri" w:cs="Calibri"/>
              </w:rPr>
            </w:pPr>
            <w:r w:rsidRPr="00E87E07">
              <w:rPr>
                <w:rFonts w:ascii="Arial" w:hAnsi="Arial" w:cs="Arial"/>
                <w:sz w:val="24"/>
                <w:szCs w:val="24"/>
                <w:bdr w:val="none" w:sz="0" w:space="0" w:color="auto" w:frame="1"/>
              </w:rPr>
              <w:t>Risk Assessments/ Monitoring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12BA87C2" w14:textId="77777777" w:rsidR="005004CE" w:rsidRPr="00E87E07" w:rsidRDefault="005004CE" w:rsidP="00CB5CA4">
            <w:pPr>
              <w:ind w:left="14" w:right="201"/>
              <w:rPr>
                <w:rFonts w:ascii="Calibri" w:hAnsi="Calibri" w:cs="Calibri"/>
              </w:rPr>
            </w:pPr>
            <w:r w:rsidRPr="00E87E07">
              <w:rPr>
                <w:rFonts w:ascii="Arial" w:hAnsi="Arial" w:cs="Arial"/>
                <w:sz w:val="24"/>
                <w:szCs w:val="24"/>
                <w:bdr w:val="none" w:sz="0" w:space="0" w:color="auto" w:frame="1"/>
              </w:rPr>
              <w:t xml:space="preserve">Complete Risk Assessment forms, monitor and </w:t>
            </w:r>
            <w:proofErr w:type="gramStart"/>
            <w:r w:rsidRPr="00E87E07">
              <w:rPr>
                <w:rFonts w:ascii="Arial" w:hAnsi="Arial" w:cs="Arial"/>
                <w:sz w:val="24"/>
                <w:szCs w:val="24"/>
                <w:bdr w:val="none" w:sz="0" w:space="0" w:color="auto" w:frame="1"/>
              </w:rPr>
              <w:t>update</w:t>
            </w:r>
            <w:proofErr w:type="gramEnd"/>
            <w:r w:rsidRPr="00E87E07">
              <w:rPr>
                <w:rFonts w:ascii="Arial" w:hAnsi="Arial" w:cs="Arial"/>
                <w:sz w:val="24"/>
                <w:szCs w:val="24"/>
                <w:bdr w:val="none" w:sz="0" w:space="0" w:color="auto" w:frame="1"/>
              </w:rPr>
              <w:t xml:space="preserve"> as necessary. Discuss at committee and advise relevant people to </w:t>
            </w:r>
          </w:p>
          <w:p w14:paraId="18F6E5EF" w14:textId="77777777" w:rsidR="005004CE" w:rsidRPr="00E87E07" w:rsidRDefault="005004CE" w:rsidP="00CB5CA4">
            <w:pPr>
              <w:spacing w:line="260" w:lineRule="atLeast"/>
              <w:ind w:left="14" w:right="716"/>
              <w:rPr>
                <w:rFonts w:ascii="Calibri" w:hAnsi="Calibri" w:cs="Calibri"/>
              </w:rPr>
            </w:pPr>
            <w:r w:rsidRPr="00E87E07">
              <w:rPr>
                <w:rFonts w:ascii="Arial" w:hAnsi="Arial" w:cs="Arial"/>
                <w:sz w:val="24"/>
                <w:szCs w:val="24"/>
                <w:bdr w:val="none" w:sz="0" w:space="0" w:color="auto" w:frame="1"/>
              </w:rPr>
              <w:t>inform hirers/contractors as necessary if amendments are made.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52DFCE1A"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Committee of Trustees collectively approve risk assessments and follow up action. </w:t>
            </w:r>
          </w:p>
        </w:tc>
      </w:tr>
      <w:tr w:rsidR="005004CE" w:rsidRPr="00E87E07" w14:paraId="3B4DB579" w14:textId="77777777" w:rsidTr="00CB5CA4">
        <w:trPr>
          <w:trHeight w:val="1320"/>
        </w:trPr>
        <w:tc>
          <w:tcPr>
            <w:tcW w:w="2205"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6AD1A923"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 </w:t>
            </w:r>
          </w:p>
          <w:p w14:paraId="0852A139" w14:textId="77777777" w:rsidR="005004CE" w:rsidRPr="00E87E07" w:rsidRDefault="005004CE" w:rsidP="00CB5CA4">
            <w:pPr>
              <w:ind w:left="14" w:right="42"/>
              <w:rPr>
                <w:rFonts w:ascii="Calibri" w:hAnsi="Calibri" w:cs="Calibri"/>
              </w:rPr>
            </w:pPr>
            <w:r w:rsidRPr="00E87E07">
              <w:rPr>
                <w:rFonts w:ascii="Arial" w:hAnsi="Arial" w:cs="Arial"/>
                <w:sz w:val="24"/>
                <w:szCs w:val="24"/>
                <w:bdr w:val="none" w:sz="0" w:space="0" w:color="auto" w:frame="1"/>
              </w:rPr>
              <w:t>Fire Risk Assessments/ Monitoring </w:t>
            </w:r>
          </w:p>
        </w:tc>
        <w:tc>
          <w:tcPr>
            <w:tcW w:w="4536"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64FFC4C6" w14:textId="77777777" w:rsidR="005004CE" w:rsidRPr="00E87E07" w:rsidRDefault="005004CE" w:rsidP="00CB5CA4">
            <w:pPr>
              <w:ind w:left="14" w:right="375"/>
              <w:rPr>
                <w:rFonts w:ascii="Calibri" w:hAnsi="Calibri" w:cs="Calibri"/>
              </w:rPr>
            </w:pPr>
            <w:r w:rsidRPr="00E87E07">
              <w:rPr>
                <w:rFonts w:ascii="Arial" w:hAnsi="Arial" w:cs="Arial"/>
                <w:sz w:val="24"/>
                <w:szCs w:val="24"/>
                <w:bdr w:val="none" w:sz="0" w:space="0" w:color="auto" w:frame="1"/>
              </w:rPr>
              <w:t xml:space="preserve">Complete Fire Risk Assessment, monitor and </w:t>
            </w:r>
            <w:proofErr w:type="gramStart"/>
            <w:r w:rsidRPr="00E87E07">
              <w:rPr>
                <w:rFonts w:ascii="Arial" w:hAnsi="Arial" w:cs="Arial"/>
                <w:sz w:val="24"/>
                <w:szCs w:val="24"/>
                <w:bdr w:val="none" w:sz="0" w:space="0" w:color="auto" w:frame="1"/>
              </w:rPr>
              <w:t>update</w:t>
            </w:r>
            <w:proofErr w:type="gramEnd"/>
            <w:r w:rsidRPr="00E87E07">
              <w:rPr>
                <w:rFonts w:ascii="Arial" w:hAnsi="Arial" w:cs="Arial"/>
                <w:sz w:val="24"/>
                <w:szCs w:val="24"/>
                <w:bdr w:val="none" w:sz="0" w:space="0" w:color="auto" w:frame="1"/>
              </w:rPr>
              <w:t xml:space="preserve"> as necessary. Report to committee at each meeting and advise relevant people to inform hirers/contractors as necessary </w:t>
            </w:r>
            <w:proofErr w:type="gramStart"/>
            <w:r w:rsidRPr="00E87E07">
              <w:rPr>
                <w:rFonts w:ascii="Arial" w:hAnsi="Arial" w:cs="Arial"/>
                <w:sz w:val="24"/>
                <w:szCs w:val="24"/>
                <w:bdr w:val="none" w:sz="0" w:space="0" w:color="auto" w:frame="1"/>
              </w:rPr>
              <w:t>if</w:t>
            </w:r>
            <w:proofErr w:type="gramEnd"/>
            <w:r w:rsidRPr="00E87E07">
              <w:rPr>
                <w:rFonts w:ascii="Arial" w:hAnsi="Arial" w:cs="Arial"/>
                <w:sz w:val="24"/>
                <w:szCs w:val="24"/>
                <w:bdr w:val="none" w:sz="0" w:space="0" w:color="auto" w:frame="1"/>
              </w:rPr>
              <w:t> </w:t>
            </w:r>
          </w:p>
          <w:p w14:paraId="432CBB31" w14:textId="77777777" w:rsidR="005004CE" w:rsidRPr="00E87E07" w:rsidRDefault="005004CE" w:rsidP="00CB5CA4">
            <w:pPr>
              <w:spacing w:line="256" w:lineRule="atLeast"/>
              <w:ind w:left="14"/>
              <w:rPr>
                <w:rFonts w:ascii="Calibri" w:hAnsi="Calibri" w:cs="Calibri"/>
              </w:rPr>
            </w:pPr>
            <w:r w:rsidRPr="00E87E07">
              <w:rPr>
                <w:rFonts w:ascii="Arial" w:hAnsi="Arial" w:cs="Arial"/>
                <w:sz w:val="24"/>
                <w:szCs w:val="24"/>
                <w:bdr w:val="none" w:sz="0" w:space="0" w:color="auto" w:frame="1"/>
              </w:rPr>
              <w:t>amendments are made. </w:t>
            </w:r>
          </w:p>
        </w:tc>
        <w:tc>
          <w:tcPr>
            <w:tcW w:w="2059" w:type="dxa"/>
            <w:tcBorders>
              <w:top w:val="nil"/>
              <w:left w:val="nil"/>
              <w:bottom w:val="single" w:sz="8" w:space="0" w:color="000000"/>
              <w:right w:val="single" w:sz="8" w:space="0" w:color="000000"/>
            </w:tcBorders>
            <w:tcMar>
              <w:top w:w="0" w:type="dxa"/>
              <w:left w:w="0" w:type="dxa"/>
              <w:bottom w:w="0" w:type="dxa"/>
              <w:right w:w="0" w:type="dxa"/>
            </w:tcMar>
            <w:vAlign w:val="center"/>
            <w:hideMark/>
          </w:tcPr>
          <w:p w14:paraId="261629C8" w14:textId="77777777" w:rsidR="005004CE" w:rsidRPr="00E87E07" w:rsidRDefault="005004CE" w:rsidP="00CB5CA4">
            <w:pPr>
              <w:rPr>
                <w:rFonts w:ascii="Calibri" w:hAnsi="Calibri" w:cs="Calibri"/>
              </w:rPr>
            </w:pPr>
            <w:r w:rsidRPr="00E87E07">
              <w:rPr>
                <w:rFonts w:ascii="Arial" w:hAnsi="Arial" w:cs="Arial"/>
                <w:sz w:val="24"/>
                <w:szCs w:val="24"/>
                <w:bdr w:val="none" w:sz="0" w:space="0" w:color="auto" w:frame="1"/>
              </w:rPr>
              <w:t>Mr. Jim Collin 01306730056 </w:t>
            </w:r>
          </w:p>
        </w:tc>
      </w:tr>
    </w:tbl>
    <w:p w14:paraId="2F37B84D" w14:textId="77777777" w:rsidR="005004CE" w:rsidRDefault="005004CE" w:rsidP="005004CE"/>
    <w:p w14:paraId="5868C19E" w14:textId="77777777" w:rsidR="005004CE" w:rsidRPr="0019406A" w:rsidRDefault="005004CE" w:rsidP="00BF2A9E">
      <w:pPr>
        <w:rPr>
          <w:rFonts w:ascii="Arial" w:hAnsi="Arial" w:cs="Arial"/>
          <w:sz w:val="24"/>
          <w:szCs w:val="24"/>
        </w:rPr>
      </w:pPr>
    </w:p>
    <w:sectPr w:rsidR="005004CE" w:rsidRPr="0019406A">
      <w:pgSz w:w="11900" w:h="1685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A60"/>
    <w:multiLevelType w:val="hybridMultilevel"/>
    <w:tmpl w:val="20D03D24"/>
    <w:lvl w:ilvl="0" w:tplc="073623B6">
      <w:start w:val="3"/>
      <w:numFmt w:val="decimal"/>
      <w:lvlText w:val="%1."/>
      <w:lvlJc w:val="left"/>
      <w:pPr>
        <w:ind w:left="480" w:hanging="360"/>
        <w:jc w:val="left"/>
      </w:pPr>
      <w:rPr>
        <w:rFonts w:ascii="Times New Roman" w:eastAsia="Times New Roman" w:hAnsi="Times New Roman" w:cs="Times New Roman" w:hint="default"/>
        <w:b/>
        <w:bCs/>
        <w:spacing w:val="0"/>
        <w:w w:val="99"/>
        <w:sz w:val="20"/>
        <w:szCs w:val="20"/>
        <w:lang w:val="en-GB" w:eastAsia="en-GB" w:bidi="en-GB"/>
      </w:rPr>
    </w:lvl>
    <w:lvl w:ilvl="1" w:tplc="7730E606">
      <w:start w:val="1"/>
      <w:numFmt w:val="lowerLetter"/>
      <w:lvlText w:val="%2."/>
      <w:lvlJc w:val="left"/>
      <w:pPr>
        <w:ind w:left="1200" w:hanging="360"/>
        <w:jc w:val="left"/>
      </w:pPr>
      <w:rPr>
        <w:rFonts w:ascii="Times New Roman" w:eastAsia="Times New Roman" w:hAnsi="Times New Roman" w:cs="Times New Roman" w:hint="default"/>
        <w:w w:val="99"/>
        <w:sz w:val="20"/>
        <w:szCs w:val="20"/>
        <w:lang w:val="en-GB" w:eastAsia="en-GB" w:bidi="en-GB"/>
      </w:rPr>
    </w:lvl>
    <w:lvl w:ilvl="2" w:tplc="2B944A56">
      <w:numFmt w:val="bullet"/>
      <w:lvlText w:val="•"/>
      <w:lvlJc w:val="left"/>
      <w:pPr>
        <w:ind w:left="2015" w:hanging="360"/>
      </w:pPr>
      <w:rPr>
        <w:rFonts w:hint="default"/>
        <w:lang w:val="en-GB" w:eastAsia="en-GB" w:bidi="en-GB"/>
      </w:rPr>
    </w:lvl>
    <w:lvl w:ilvl="3" w:tplc="5DC25DD0">
      <w:numFmt w:val="bullet"/>
      <w:lvlText w:val="•"/>
      <w:lvlJc w:val="left"/>
      <w:pPr>
        <w:ind w:left="2830" w:hanging="360"/>
      </w:pPr>
      <w:rPr>
        <w:rFonts w:hint="default"/>
        <w:lang w:val="en-GB" w:eastAsia="en-GB" w:bidi="en-GB"/>
      </w:rPr>
    </w:lvl>
    <w:lvl w:ilvl="4" w:tplc="83A4B4FC">
      <w:numFmt w:val="bullet"/>
      <w:lvlText w:val="•"/>
      <w:lvlJc w:val="left"/>
      <w:pPr>
        <w:ind w:left="3646" w:hanging="360"/>
      </w:pPr>
      <w:rPr>
        <w:rFonts w:hint="default"/>
        <w:lang w:val="en-GB" w:eastAsia="en-GB" w:bidi="en-GB"/>
      </w:rPr>
    </w:lvl>
    <w:lvl w:ilvl="5" w:tplc="95B48150">
      <w:numFmt w:val="bullet"/>
      <w:lvlText w:val="•"/>
      <w:lvlJc w:val="left"/>
      <w:pPr>
        <w:ind w:left="4461" w:hanging="360"/>
      </w:pPr>
      <w:rPr>
        <w:rFonts w:hint="default"/>
        <w:lang w:val="en-GB" w:eastAsia="en-GB" w:bidi="en-GB"/>
      </w:rPr>
    </w:lvl>
    <w:lvl w:ilvl="6" w:tplc="3FF8932E">
      <w:numFmt w:val="bullet"/>
      <w:lvlText w:val="•"/>
      <w:lvlJc w:val="left"/>
      <w:pPr>
        <w:ind w:left="5277" w:hanging="360"/>
      </w:pPr>
      <w:rPr>
        <w:rFonts w:hint="default"/>
        <w:lang w:val="en-GB" w:eastAsia="en-GB" w:bidi="en-GB"/>
      </w:rPr>
    </w:lvl>
    <w:lvl w:ilvl="7" w:tplc="E7509818">
      <w:numFmt w:val="bullet"/>
      <w:lvlText w:val="•"/>
      <w:lvlJc w:val="left"/>
      <w:pPr>
        <w:ind w:left="6092" w:hanging="360"/>
      </w:pPr>
      <w:rPr>
        <w:rFonts w:hint="default"/>
        <w:lang w:val="en-GB" w:eastAsia="en-GB" w:bidi="en-GB"/>
      </w:rPr>
    </w:lvl>
    <w:lvl w:ilvl="8" w:tplc="6F70BD3E">
      <w:numFmt w:val="bullet"/>
      <w:lvlText w:val="•"/>
      <w:lvlJc w:val="left"/>
      <w:pPr>
        <w:ind w:left="6908" w:hanging="360"/>
      </w:pPr>
      <w:rPr>
        <w:rFonts w:hint="default"/>
        <w:lang w:val="en-GB" w:eastAsia="en-GB" w:bidi="en-GB"/>
      </w:rPr>
    </w:lvl>
  </w:abstractNum>
  <w:abstractNum w:abstractNumId="1" w15:restartNumberingAfterBreak="0">
    <w:nsid w:val="06DA0D35"/>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C6A92"/>
    <w:multiLevelType w:val="multilevel"/>
    <w:tmpl w:val="B816B2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4A2EFD"/>
    <w:multiLevelType w:val="multilevel"/>
    <w:tmpl w:val="D63C3CD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8949CF"/>
    <w:multiLevelType w:val="multilevel"/>
    <w:tmpl w:val="B816B2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CB175A"/>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0E5072"/>
    <w:multiLevelType w:val="hybridMultilevel"/>
    <w:tmpl w:val="BEBC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2792B"/>
    <w:multiLevelType w:val="hybridMultilevel"/>
    <w:tmpl w:val="7700BB84"/>
    <w:lvl w:ilvl="0" w:tplc="5ABC6430">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1730F914">
      <w:numFmt w:val="bullet"/>
      <w:lvlText w:val="•"/>
      <w:lvlJc w:val="left"/>
      <w:pPr>
        <w:ind w:left="740" w:hanging="360"/>
      </w:pPr>
      <w:rPr>
        <w:rFonts w:hint="default"/>
        <w:lang w:val="en-GB" w:eastAsia="en-GB" w:bidi="en-GB"/>
      </w:rPr>
    </w:lvl>
    <w:lvl w:ilvl="2" w:tplc="FF82A2E6">
      <w:numFmt w:val="bullet"/>
      <w:lvlText w:val="•"/>
      <w:lvlJc w:val="left"/>
      <w:pPr>
        <w:ind w:left="1606" w:hanging="360"/>
      </w:pPr>
      <w:rPr>
        <w:rFonts w:hint="default"/>
        <w:lang w:val="en-GB" w:eastAsia="en-GB" w:bidi="en-GB"/>
      </w:rPr>
    </w:lvl>
    <w:lvl w:ilvl="3" w:tplc="DA0A550C">
      <w:numFmt w:val="bullet"/>
      <w:lvlText w:val="•"/>
      <w:lvlJc w:val="left"/>
      <w:pPr>
        <w:ind w:left="2473" w:hanging="360"/>
      </w:pPr>
      <w:rPr>
        <w:rFonts w:hint="default"/>
        <w:lang w:val="en-GB" w:eastAsia="en-GB" w:bidi="en-GB"/>
      </w:rPr>
    </w:lvl>
    <w:lvl w:ilvl="4" w:tplc="32B8328A">
      <w:numFmt w:val="bullet"/>
      <w:lvlText w:val="•"/>
      <w:lvlJc w:val="left"/>
      <w:pPr>
        <w:ind w:left="3339" w:hanging="360"/>
      </w:pPr>
      <w:rPr>
        <w:rFonts w:hint="default"/>
        <w:lang w:val="en-GB" w:eastAsia="en-GB" w:bidi="en-GB"/>
      </w:rPr>
    </w:lvl>
    <w:lvl w:ilvl="5" w:tplc="57DC142E">
      <w:numFmt w:val="bullet"/>
      <w:lvlText w:val="•"/>
      <w:lvlJc w:val="left"/>
      <w:pPr>
        <w:ind w:left="4206" w:hanging="360"/>
      </w:pPr>
      <w:rPr>
        <w:rFonts w:hint="default"/>
        <w:lang w:val="en-GB" w:eastAsia="en-GB" w:bidi="en-GB"/>
      </w:rPr>
    </w:lvl>
    <w:lvl w:ilvl="6" w:tplc="A342BA6A">
      <w:numFmt w:val="bullet"/>
      <w:lvlText w:val="•"/>
      <w:lvlJc w:val="left"/>
      <w:pPr>
        <w:ind w:left="5072" w:hanging="360"/>
      </w:pPr>
      <w:rPr>
        <w:rFonts w:hint="default"/>
        <w:lang w:val="en-GB" w:eastAsia="en-GB" w:bidi="en-GB"/>
      </w:rPr>
    </w:lvl>
    <w:lvl w:ilvl="7" w:tplc="0E345C3A">
      <w:numFmt w:val="bullet"/>
      <w:lvlText w:val="•"/>
      <w:lvlJc w:val="left"/>
      <w:pPr>
        <w:ind w:left="5939" w:hanging="360"/>
      </w:pPr>
      <w:rPr>
        <w:rFonts w:hint="default"/>
        <w:lang w:val="en-GB" w:eastAsia="en-GB" w:bidi="en-GB"/>
      </w:rPr>
    </w:lvl>
    <w:lvl w:ilvl="8" w:tplc="B83447D0">
      <w:numFmt w:val="bullet"/>
      <w:lvlText w:val="•"/>
      <w:lvlJc w:val="left"/>
      <w:pPr>
        <w:ind w:left="6806" w:hanging="360"/>
      </w:pPr>
      <w:rPr>
        <w:rFonts w:hint="default"/>
        <w:lang w:val="en-GB" w:eastAsia="en-GB" w:bidi="en-GB"/>
      </w:rPr>
    </w:lvl>
  </w:abstractNum>
  <w:abstractNum w:abstractNumId="8" w15:restartNumberingAfterBreak="0">
    <w:nsid w:val="259D376A"/>
    <w:multiLevelType w:val="hybridMultilevel"/>
    <w:tmpl w:val="53427C6E"/>
    <w:lvl w:ilvl="0" w:tplc="EA22A59A">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A334999A">
      <w:start w:val="1"/>
      <w:numFmt w:val="lowerLetter"/>
      <w:lvlText w:val="%2."/>
      <w:lvlJc w:val="left"/>
      <w:pPr>
        <w:ind w:left="1200" w:hanging="360"/>
        <w:jc w:val="left"/>
      </w:pPr>
      <w:rPr>
        <w:rFonts w:ascii="Times New Roman" w:eastAsia="Times New Roman" w:hAnsi="Times New Roman" w:cs="Times New Roman" w:hint="default"/>
        <w:w w:val="99"/>
        <w:sz w:val="20"/>
        <w:szCs w:val="20"/>
        <w:lang w:val="en-GB" w:eastAsia="en-GB" w:bidi="en-GB"/>
      </w:rPr>
    </w:lvl>
    <w:lvl w:ilvl="2" w:tplc="27BCB512">
      <w:numFmt w:val="bullet"/>
      <w:lvlText w:val="•"/>
      <w:lvlJc w:val="left"/>
      <w:pPr>
        <w:ind w:left="2015" w:hanging="360"/>
      </w:pPr>
      <w:rPr>
        <w:rFonts w:hint="default"/>
        <w:lang w:val="en-GB" w:eastAsia="en-GB" w:bidi="en-GB"/>
      </w:rPr>
    </w:lvl>
    <w:lvl w:ilvl="3" w:tplc="0E22943E">
      <w:numFmt w:val="bullet"/>
      <w:lvlText w:val="•"/>
      <w:lvlJc w:val="left"/>
      <w:pPr>
        <w:ind w:left="2830" w:hanging="360"/>
      </w:pPr>
      <w:rPr>
        <w:rFonts w:hint="default"/>
        <w:lang w:val="en-GB" w:eastAsia="en-GB" w:bidi="en-GB"/>
      </w:rPr>
    </w:lvl>
    <w:lvl w:ilvl="4" w:tplc="95F0C0FE">
      <w:numFmt w:val="bullet"/>
      <w:lvlText w:val="•"/>
      <w:lvlJc w:val="left"/>
      <w:pPr>
        <w:ind w:left="3646" w:hanging="360"/>
      </w:pPr>
      <w:rPr>
        <w:rFonts w:hint="default"/>
        <w:lang w:val="en-GB" w:eastAsia="en-GB" w:bidi="en-GB"/>
      </w:rPr>
    </w:lvl>
    <w:lvl w:ilvl="5" w:tplc="82E63DD6">
      <w:numFmt w:val="bullet"/>
      <w:lvlText w:val="•"/>
      <w:lvlJc w:val="left"/>
      <w:pPr>
        <w:ind w:left="4461" w:hanging="360"/>
      </w:pPr>
      <w:rPr>
        <w:rFonts w:hint="default"/>
        <w:lang w:val="en-GB" w:eastAsia="en-GB" w:bidi="en-GB"/>
      </w:rPr>
    </w:lvl>
    <w:lvl w:ilvl="6" w:tplc="99DE7820">
      <w:numFmt w:val="bullet"/>
      <w:lvlText w:val="•"/>
      <w:lvlJc w:val="left"/>
      <w:pPr>
        <w:ind w:left="5277" w:hanging="360"/>
      </w:pPr>
      <w:rPr>
        <w:rFonts w:hint="default"/>
        <w:lang w:val="en-GB" w:eastAsia="en-GB" w:bidi="en-GB"/>
      </w:rPr>
    </w:lvl>
    <w:lvl w:ilvl="7" w:tplc="FE7A5804">
      <w:numFmt w:val="bullet"/>
      <w:lvlText w:val="•"/>
      <w:lvlJc w:val="left"/>
      <w:pPr>
        <w:ind w:left="6092" w:hanging="360"/>
      </w:pPr>
      <w:rPr>
        <w:rFonts w:hint="default"/>
        <w:lang w:val="en-GB" w:eastAsia="en-GB" w:bidi="en-GB"/>
      </w:rPr>
    </w:lvl>
    <w:lvl w:ilvl="8" w:tplc="094E3F10">
      <w:numFmt w:val="bullet"/>
      <w:lvlText w:val="•"/>
      <w:lvlJc w:val="left"/>
      <w:pPr>
        <w:ind w:left="6908" w:hanging="360"/>
      </w:pPr>
      <w:rPr>
        <w:rFonts w:hint="default"/>
        <w:lang w:val="en-GB" w:eastAsia="en-GB" w:bidi="en-GB"/>
      </w:rPr>
    </w:lvl>
  </w:abstractNum>
  <w:abstractNum w:abstractNumId="9" w15:restartNumberingAfterBreak="0">
    <w:nsid w:val="26D455BF"/>
    <w:multiLevelType w:val="hybridMultilevel"/>
    <w:tmpl w:val="9C10B550"/>
    <w:lvl w:ilvl="0" w:tplc="624A0F1E">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37BA62D6">
      <w:numFmt w:val="bullet"/>
      <w:lvlText w:val="•"/>
      <w:lvlJc w:val="left"/>
      <w:pPr>
        <w:ind w:left="1285" w:hanging="360"/>
      </w:pPr>
      <w:rPr>
        <w:rFonts w:hint="default"/>
        <w:lang w:val="en-GB" w:eastAsia="en-GB" w:bidi="en-GB"/>
      </w:rPr>
    </w:lvl>
    <w:lvl w:ilvl="2" w:tplc="3EBC46CA">
      <w:numFmt w:val="bullet"/>
      <w:lvlText w:val="•"/>
      <w:lvlJc w:val="left"/>
      <w:pPr>
        <w:ind w:left="2091" w:hanging="360"/>
      </w:pPr>
      <w:rPr>
        <w:rFonts w:hint="default"/>
        <w:lang w:val="en-GB" w:eastAsia="en-GB" w:bidi="en-GB"/>
      </w:rPr>
    </w:lvl>
    <w:lvl w:ilvl="3" w:tplc="38825E76">
      <w:numFmt w:val="bullet"/>
      <w:lvlText w:val="•"/>
      <w:lvlJc w:val="left"/>
      <w:pPr>
        <w:ind w:left="2897" w:hanging="360"/>
      </w:pPr>
      <w:rPr>
        <w:rFonts w:hint="default"/>
        <w:lang w:val="en-GB" w:eastAsia="en-GB" w:bidi="en-GB"/>
      </w:rPr>
    </w:lvl>
    <w:lvl w:ilvl="4" w:tplc="3B4E96FC">
      <w:numFmt w:val="bullet"/>
      <w:lvlText w:val="•"/>
      <w:lvlJc w:val="left"/>
      <w:pPr>
        <w:ind w:left="3703" w:hanging="360"/>
      </w:pPr>
      <w:rPr>
        <w:rFonts w:hint="default"/>
        <w:lang w:val="en-GB" w:eastAsia="en-GB" w:bidi="en-GB"/>
      </w:rPr>
    </w:lvl>
    <w:lvl w:ilvl="5" w:tplc="ED0A24C2">
      <w:numFmt w:val="bullet"/>
      <w:lvlText w:val="•"/>
      <w:lvlJc w:val="left"/>
      <w:pPr>
        <w:ind w:left="4509" w:hanging="360"/>
      </w:pPr>
      <w:rPr>
        <w:rFonts w:hint="default"/>
        <w:lang w:val="en-GB" w:eastAsia="en-GB" w:bidi="en-GB"/>
      </w:rPr>
    </w:lvl>
    <w:lvl w:ilvl="6" w:tplc="95E29FCC">
      <w:numFmt w:val="bullet"/>
      <w:lvlText w:val="•"/>
      <w:lvlJc w:val="left"/>
      <w:pPr>
        <w:ind w:left="5315" w:hanging="360"/>
      </w:pPr>
      <w:rPr>
        <w:rFonts w:hint="default"/>
        <w:lang w:val="en-GB" w:eastAsia="en-GB" w:bidi="en-GB"/>
      </w:rPr>
    </w:lvl>
    <w:lvl w:ilvl="7" w:tplc="014C24D8">
      <w:numFmt w:val="bullet"/>
      <w:lvlText w:val="•"/>
      <w:lvlJc w:val="left"/>
      <w:pPr>
        <w:ind w:left="6121" w:hanging="360"/>
      </w:pPr>
      <w:rPr>
        <w:rFonts w:hint="default"/>
        <w:lang w:val="en-GB" w:eastAsia="en-GB" w:bidi="en-GB"/>
      </w:rPr>
    </w:lvl>
    <w:lvl w:ilvl="8" w:tplc="C7B4B6B8">
      <w:numFmt w:val="bullet"/>
      <w:lvlText w:val="•"/>
      <w:lvlJc w:val="left"/>
      <w:pPr>
        <w:ind w:left="6927" w:hanging="360"/>
      </w:pPr>
      <w:rPr>
        <w:rFonts w:hint="default"/>
        <w:lang w:val="en-GB" w:eastAsia="en-GB" w:bidi="en-GB"/>
      </w:rPr>
    </w:lvl>
  </w:abstractNum>
  <w:abstractNum w:abstractNumId="10" w15:restartNumberingAfterBreak="0">
    <w:nsid w:val="2B5E7864"/>
    <w:multiLevelType w:val="hybridMultilevel"/>
    <w:tmpl w:val="B0D207F2"/>
    <w:lvl w:ilvl="0" w:tplc="48D0E308">
      <w:start w:val="8"/>
      <w:numFmt w:val="decimal"/>
      <w:lvlText w:val="%1."/>
      <w:lvlJc w:val="left"/>
      <w:pPr>
        <w:ind w:left="480" w:hanging="360"/>
        <w:jc w:val="right"/>
      </w:pPr>
      <w:rPr>
        <w:rFonts w:ascii="Times New Roman" w:eastAsia="Times New Roman" w:hAnsi="Times New Roman" w:cs="Times New Roman" w:hint="default"/>
        <w:b/>
        <w:bCs/>
        <w:spacing w:val="0"/>
        <w:w w:val="99"/>
        <w:sz w:val="20"/>
        <w:szCs w:val="20"/>
        <w:lang w:val="en-GB" w:eastAsia="en-GB" w:bidi="en-GB"/>
      </w:rPr>
    </w:lvl>
    <w:lvl w:ilvl="1" w:tplc="2FCC20D4">
      <w:start w:val="1"/>
      <w:numFmt w:val="lowerLetter"/>
      <w:lvlText w:val="%2."/>
      <w:lvlJc w:val="left"/>
      <w:pPr>
        <w:ind w:left="480" w:hanging="360"/>
        <w:jc w:val="left"/>
      </w:pPr>
      <w:rPr>
        <w:rFonts w:ascii="Times New Roman" w:eastAsia="Times New Roman" w:hAnsi="Times New Roman" w:cs="Times New Roman" w:hint="default"/>
        <w:w w:val="99"/>
        <w:sz w:val="20"/>
        <w:szCs w:val="20"/>
        <w:lang w:val="en-GB" w:eastAsia="en-GB" w:bidi="en-GB"/>
      </w:rPr>
    </w:lvl>
    <w:lvl w:ilvl="2" w:tplc="DAE892B0">
      <w:numFmt w:val="bullet"/>
      <w:lvlText w:val="•"/>
      <w:lvlJc w:val="left"/>
      <w:pPr>
        <w:ind w:left="2091" w:hanging="360"/>
      </w:pPr>
      <w:rPr>
        <w:rFonts w:hint="default"/>
        <w:lang w:val="en-GB" w:eastAsia="en-GB" w:bidi="en-GB"/>
      </w:rPr>
    </w:lvl>
    <w:lvl w:ilvl="3" w:tplc="D48E09B6">
      <w:numFmt w:val="bullet"/>
      <w:lvlText w:val="•"/>
      <w:lvlJc w:val="left"/>
      <w:pPr>
        <w:ind w:left="2897" w:hanging="360"/>
      </w:pPr>
      <w:rPr>
        <w:rFonts w:hint="default"/>
        <w:lang w:val="en-GB" w:eastAsia="en-GB" w:bidi="en-GB"/>
      </w:rPr>
    </w:lvl>
    <w:lvl w:ilvl="4" w:tplc="CDACE13A">
      <w:numFmt w:val="bullet"/>
      <w:lvlText w:val="•"/>
      <w:lvlJc w:val="left"/>
      <w:pPr>
        <w:ind w:left="3703" w:hanging="360"/>
      </w:pPr>
      <w:rPr>
        <w:rFonts w:hint="default"/>
        <w:lang w:val="en-GB" w:eastAsia="en-GB" w:bidi="en-GB"/>
      </w:rPr>
    </w:lvl>
    <w:lvl w:ilvl="5" w:tplc="13C83954">
      <w:numFmt w:val="bullet"/>
      <w:lvlText w:val="•"/>
      <w:lvlJc w:val="left"/>
      <w:pPr>
        <w:ind w:left="4509" w:hanging="360"/>
      </w:pPr>
      <w:rPr>
        <w:rFonts w:hint="default"/>
        <w:lang w:val="en-GB" w:eastAsia="en-GB" w:bidi="en-GB"/>
      </w:rPr>
    </w:lvl>
    <w:lvl w:ilvl="6" w:tplc="A7806074">
      <w:numFmt w:val="bullet"/>
      <w:lvlText w:val="•"/>
      <w:lvlJc w:val="left"/>
      <w:pPr>
        <w:ind w:left="5315" w:hanging="360"/>
      </w:pPr>
      <w:rPr>
        <w:rFonts w:hint="default"/>
        <w:lang w:val="en-GB" w:eastAsia="en-GB" w:bidi="en-GB"/>
      </w:rPr>
    </w:lvl>
    <w:lvl w:ilvl="7" w:tplc="B6F8E7C4">
      <w:numFmt w:val="bullet"/>
      <w:lvlText w:val="•"/>
      <w:lvlJc w:val="left"/>
      <w:pPr>
        <w:ind w:left="6121" w:hanging="360"/>
      </w:pPr>
      <w:rPr>
        <w:rFonts w:hint="default"/>
        <w:lang w:val="en-GB" w:eastAsia="en-GB" w:bidi="en-GB"/>
      </w:rPr>
    </w:lvl>
    <w:lvl w:ilvl="8" w:tplc="E79A8E5E">
      <w:numFmt w:val="bullet"/>
      <w:lvlText w:val="•"/>
      <w:lvlJc w:val="left"/>
      <w:pPr>
        <w:ind w:left="6927" w:hanging="360"/>
      </w:pPr>
      <w:rPr>
        <w:rFonts w:hint="default"/>
        <w:lang w:val="en-GB" w:eastAsia="en-GB" w:bidi="en-GB"/>
      </w:rPr>
    </w:lvl>
  </w:abstractNum>
  <w:abstractNum w:abstractNumId="11" w15:restartNumberingAfterBreak="0">
    <w:nsid w:val="34282072"/>
    <w:multiLevelType w:val="multilevel"/>
    <w:tmpl w:val="D63C3CD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4B7B7E"/>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CE534B"/>
    <w:multiLevelType w:val="hybridMultilevel"/>
    <w:tmpl w:val="470E3620"/>
    <w:lvl w:ilvl="0" w:tplc="F63C2250">
      <w:start w:val="1"/>
      <w:numFmt w:val="decimal"/>
      <w:lvlText w:val="%1."/>
      <w:lvlJc w:val="left"/>
      <w:pPr>
        <w:ind w:left="480" w:hanging="360"/>
        <w:jc w:val="left"/>
      </w:pPr>
      <w:rPr>
        <w:rFonts w:hint="default"/>
        <w:spacing w:val="0"/>
        <w:w w:val="99"/>
        <w:lang w:val="en-GB" w:eastAsia="en-GB" w:bidi="en-GB"/>
      </w:rPr>
    </w:lvl>
    <w:lvl w:ilvl="1" w:tplc="D396AE56">
      <w:start w:val="1"/>
      <w:numFmt w:val="lowerLetter"/>
      <w:lvlText w:val="%2."/>
      <w:lvlJc w:val="left"/>
      <w:pPr>
        <w:ind w:left="1200" w:hanging="360"/>
        <w:jc w:val="left"/>
      </w:pPr>
      <w:rPr>
        <w:rFonts w:ascii="Times New Roman" w:eastAsia="Times New Roman" w:hAnsi="Times New Roman" w:cs="Times New Roman" w:hint="default"/>
        <w:w w:val="99"/>
        <w:sz w:val="20"/>
        <w:szCs w:val="20"/>
        <w:lang w:val="en-GB" w:eastAsia="en-GB" w:bidi="en-GB"/>
      </w:rPr>
    </w:lvl>
    <w:lvl w:ilvl="2" w:tplc="C576B788">
      <w:numFmt w:val="bullet"/>
      <w:lvlText w:val="•"/>
      <w:lvlJc w:val="left"/>
      <w:pPr>
        <w:ind w:left="2015" w:hanging="360"/>
      </w:pPr>
      <w:rPr>
        <w:rFonts w:hint="default"/>
        <w:lang w:val="en-GB" w:eastAsia="en-GB" w:bidi="en-GB"/>
      </w:rPr>
    </w:lvl>
    <w:lvl w:ilvl="3" w:tplc="8A8C8B54">
      <w:numFmt w:val="bullet"/>
      <w:lvlText w:val="•"/>
      <w:lvlJc w:val="left"/>
      <w:pPr>
        <w:ind w:left="2830" w:hanging="360"/>
      </w:pPr>
      <w:rPr>
        <w:rFonts w:hint="default"/>
        <w:lang w:val="en-GB" w:eastAsia="en-GB" w:bidi="en-GB"/>
      </w:rPr>
    </w:lvl>
    <w:lvl w:ilvl="4" w:tplc="92B6D93E">
      <w:numFmt w:val="bullet"/>
      <w:lvlText w:val="•"/>
      <w:lvlJc w:val="left"/>
      <w:pPr>
        <w:ind w:left="3646" w:hanging="360"/>
      </w:pPr>
      <w:rPr>
        <w:rFonts w:hint="default"/>
        <w:lang w:val="en-GB" w:eastAsia="en-GB" w:bidi="en-GB"/>
      </w:rPr>
    </w:lvl>
    <w:lvl w:ilvl="5" w:tplc="C3ECAC60">
      <w:numFmt w:val="bullet"/>
      <w:lvlText w:val="•"/>
      <w:lvlJc w:val="left"/>
      <w:pPr>
        <w:ind w:left="4461" w:hanging="360"/>
      </w:pPr>
      <w:rPr>
        <w:rFonts w:hint="default"/>
        <w:lang w:val="en-GB" w:eastAsia="en-GB" w:bidi="en-GB"/>
      </w:rPr>
    </w:lvl>
    <w:lvl w:ilvl="6" w:tplc="8AE03CC8">
      <w:numFmt w:val="bullet"/>
      <w:lvlText w:val="•"/>
      <w:lvlJc w:val="left"/>
      <w:pPr>
        <w:ind w:left="5277" w:hanging="360"/>
      </w:pPr>
      <w:rPr>
        <w:rFonts w:hint="default"/>
        <w:lang w:val="en-GB" w:eastAsia="en-GB" w:bidi="en-GB"/>
      </w:rPr>
    </w:lvl>
    <w:lvl w:ilvl="7" w:tplc="3D62613E">
      <w:numFmt w:val="bullet"/>
      <w:lvlText w:val="•"/>
      <w:lvlJc w:val="left"/>
      <w:pPr>
        <w:ind w:left="6092" w:hanging="360"/>
      </w:pPr>
      <w:rPr>
        <w:rFonts w:hint="default"/>
        <w:lang w:val="en-GB" w:eastAsia="en-GB" w:bidi="en-GB"/>
      </w:rPr>
    </w:lvl>
    <w:lvl w:ilvl="8" w:tplc="24A882FE">
      <w:numFmt w:val="bullet"/>
      <w:lvlText w:val="•"/>
      <w:lvlJc w:val="left"/>
      <w:pPr>
        <w:ind w:left="6908" w:hanging="360"/>
      </w:pPr>
      <w:rPr>
        <w:rFonts w:hint="default"/>
        <w:lang w:val="en-GB" w:eastAsia="en-GB" w:bidi="en-GB"/>
      </w:rPr>
    </w:lvl>
  </w:abstractNum>
  <w:abstractNum w:abstractNumId="14" w15:restartNumberingAfterBreak="0">
    <w:nsid w:val="551555EA"/>
    <w:multiLevelType w:val="hybridMultilevel"/>
    <w:tmpl w:val="7CFC491C"/>
    <w:lvl w:ilvl="0" w:tplc="26C6DE0A">
      <w:start w:val="1"/>
      <w:numFmt w:val="decimal"/>
      <w:lvlText w:val="%1."/>
      <w:lvlJc w:val="left"/>
      <w:pPr>
        <w:ind w:left="480" w:hanging="360"/>
        <w:jc w:val="left"/>
      </w:pPr>
      <w:rPr>
        <w:rFonts w:ascii="Times New Roman" w:eastAsia="Times New Roman" w:hAnsi="Times New Roman" w:cs="Times New Roman" w:hint="default"/>
        <w:b/>
        <w:bCs/>
        <w:spacing w:val="0"/>
        <w:w w:val="99"/>
        <w:sz w:val="20"/>
        <w:szCs w:val="20"/>
        <w:lang w:val="en-GB" w:eastAsia="en-GB" w:bidi="en-GB"/>
      </w:rPr>
    </w:lvl>
    <w:lvl w:ilvl="1" w:tplc="B23659FE">
      <w:numFmt w:val="bullet"/>
      <w:lvlText w:val="•"/>
      <w:lvlJc w:val="left"/>
      <w:pPr>
        <w:ind w:left="1285" w:hanging="360"/>
      </w:pPr>
      <w:rPr>
        <w:rFonts w:hint="default"/>
        <w:lang w:val="en-GB" w:eastAsia="en-GB" w:bidi="en-GB"/>
      </w:rPr>
    </w:lvl>
    <w:lvl w:ilvl="2" w:tplc="E6FA909C">
      <w:numFmt w:val="bullet"/>
      <w:lvlText w:val="•"/>
      <w:lvlJc w:val="left"/>
      <w:pPr>
        <w:ind w:left="2091" w:hanging="360"/>
      </w:pPr>
      <w:rPr>
        <w:rFonts w:hint="default"/>
        <w:lang w:val="en-GB" w:eastAsia="en-GB" w:bidi="en-GB"/>
      </w:rPr>
    </w:lvl>
    <w:lvl w:ilvl="3" w:tplc="4E9C2AF6">
      <w:numFmt w:val="bullet"/>
      <w:lvlText w:val="•"/>
      <w:lvlJc w:val="left"/>
      <w:pPr>
        <w:ind w:left="2897" w:hanging="360"/>
      </w:pPr>
      <w:rPr>
        <w:rFonts w:hint="default"/>
        <w:lang w:val="en-GB" w:eastAsia="en-GB" w:bidi="en-GB"/>
      </w:rPr>
    </w:lvl>
    <w:lvl w:ilvl="4" w:tplc="8FC85B8C">
      <w:numFmt w:val="bullet"/>
      <w:lvlText w:val="•"/>
      <w:lvlJc w:val="left"/>
      <w:pPr>
        <w:ind w:left="3703" w:hanging="360"/>
      </w:pPr>
      <w:rPr>
        <w:rFonts w:hint="default"/>
        <w:lang w:val="en-GB" w:eastAsia="en-GB" w:bidi="en-GB"/>
      </w:rPr>
    </w:lvl>
    <w:lvl w:ilvl="5" w:tplc="8B6E727A">
      <w:numFmt w:val="bullet"/>
      <w:lvlText w:val="•"/>
      <w:lvlJc w:val="left"/>
      <w:pPr>
        <w:ind w:left="4509" w:hanging="360"/>
      </w:pPr>
      <w:rPr>
        <w:rFonts w:hint="default"/>
        <w:lang w:val="en-GB" w:eastAsia="en-GB" w:bidi="en-GB"/>
      </w:rPr>
    </w:lvl>
    <w:lvl w:ilvl="6" w:tplc="4A5ABD26">
      <w:numFmt w:val="bullet"/>
      <w:lvlText w:val="•"/>
      <w:lvlJc w:val="left"/>
      <w:pPr>
        <w:ind w:left="5315" w:hanging="360"/>
      </w:pPr>
      <w:rPr>
        <w:rFonts w:hint="default"/>
        <w:lang w:val="en-GB" w:eastAsia="en-GB" w:bidi="en-GB"/>
      </w:rPr>
    </w:lvl>
    <w:lvl w:ilvl="7" w:tplc="F8C2B7B6">
      <w:numFmt w:val="bullet"/>
      <w:lvlText w:val="•"/>
      <w:lvlJc w:val="left"/>
      <w:pPr>
        <w:ind w:left="6121" w:hanging="360"/>
      </w:pPr>
      <w:rPr>
        <w:rFonts w:hint="default"/>
        <w:lang w:val="en-GB" w:eastAsia="en-GB" w:bidi="en-GB"/>
      </w:rPr>
    </w:lvl>
    <w:lvl w:ilvl="8" w:tplc="3086EE66">
      <w:numFmt w:val="bullet"/>
      <w:lvlText w:val="•"/>
      <w:lvlJc w:val="left"/>
      <w:pPr>
        <w:ind w:left="6927" w:hanging="360"/>
      </w:pPr>
      <w:rPr>
        <w:rFonts w:hint="default"/>
        <w:lang w:val="en-GB" w:eastAsia="en-GB" w:bidi="en-GB"/>
      </w:rPr>
    </w:lvl>
  </w:abstractNum>
  <w:abstractNum w:abstractNumId="15" w15:restartNumberingAfterBreak="0">
    <w:nsid w:val="58993338"/>
    <w:multiLevelType w:val="hybridMultilevel"/>
    <w:tmpl w:val="7494F264"/>
    <w:lvl w:ilvl="0" w:tplc="A232E710">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E6BA2D5A">
      <w:start w:val="16"/>
      <w:numFmt w:val="decimal"/>
      <w:lvlText w:val="%2."/>
      <w:lvlJc w:val="left"/>
      <w:pPr>
        <w:ind w:left="732" w:hanging="253"/>
        <w:jc w:val="left"/>
      </w:pPr>
      <w:rPr>
        <w:rFonts w:ascii="Times New Roman" w:eastAsia="Times New Roman" w:hAnsi="Times New Roman" w:cs="Times New Roman" w:hint="default"/>
        <w:b/>
        <w:bCs/>
        <w:spacing w:val="0"/>
        <w:w w:val="99"/>
        <w:sz w:val="18"/>
        <w:szCs w:val="18"/>
        <w:lang w:val="en-GB" w:eastAsia="en-GB" w:bidi="en-GB"/>
      </w:rPr>
    </w:lvl>
    <w:lvl w:ilvl="2" w:tplc="34D09074">
      <w:numFmt w:val="bullet"/>
      <w:lvlText w:val="•"/>
      <w:lvlJc w:val="left"/>
      <w:pPr>
        <w:ind w:left="1606" w:hanging="253"/>
      </w:pPr>
      <w:rPr>
        <w:rFonts w:hint="default"/>
        <w:lang w:val="en-GB" w:eastAsia="en-GB" w:bidi="en-GB"/>
      </w:rPr>
    </w:lvl>
    <w:lvl w:ilvl="3" w:tplc="57DC0462">
      <w:numFmt w:val="bullet"/>
      <w:lvlText w:val="•"/>
      <w:lvlJc w:val="left"/>
      <w:pPr>
        <w:ind w:left="2473" w:hanging="253"/>
      </w:pPr>
      <w:rPr>
        <w:rFonts w:hint="default"/>
        <w:lang w:val="en-GB" w:eastAsia="en-GB" w:bidi="en-GB"/>
      </w:rPr>
    </w:lvl>
    <w:lvl w:ilvl="4" w:tplc="91E43CD6">
      <w:numFmt w:val="bullet"/>
      <w:lvlText w:val="•"/>
      <w:lvlJc w:val="left"/>
      <w:pPr>
        <w:ind w:left="3339" w:hanging="253"/>
      </w:pPr>
      <w:rPr>
        <w:rFonts w:hint="default"/>
        <w:lang w:val="en-GB" w:eastAsia="en-GB" w:bidi="en-GB"/>
      </w:rPr>
    </w:lvl>
    <w:lvl w:ilvl="5" w:tplc="497ED604">
      <w:numFmt w:val="bullet"/>
      <w:lvlText w:val="•"/>
      <w:lvlJc w:val="left"/>
      <w:pPr>
        <w:ind w:left="4206" w:hanging="253"/>
      </w:pPr>
      <w:rPr>
        <w:rFonts w:hint="default"/>
        <w:lang w:val="en-GB" w:eastAsia="en-GB" w:bidi="en-GB"/>
      </w:rPr>
    </w:lvl>
    <w:lvl w:ilvl="6" w:tplc="171270DE">
      <w:numFmt w:val="bullet"/>
      <w:lvlText w:val="•"/>
      <w:lvlJc w:val="left"/>
      <w:pPr>
        <w:ind w:left="5072" w:hanging="253"/>
      </w:pPr>
      <w:rPr>
        <w:rFonts w:hint="default"/>
        <w:lang w:val="en-GB" w:eastAsia="en-GB" w:bidi="en-GB"/>
      </w:rPr>
    </w:lvl>
    <w:lvl w:ilvl="7" w:tplc="8AC07754">
      <w:numFmt w:val="bullet"/>
      <w:lvlText w:val="•"/>
      <w:lvlJc w:val="left"/>
      <w:pPr>
        <w:ind w:left="5939" w:hanging="253"/>
      </w:pPr>
      <w:rPr>
        <w:rFonts w:hint="default"/>
        <w:lang w:val="en-GB" w:eastAsia="en-GB" w:bidi="en-GB"/>
      </w:rPr>
    </w:lvl>
    <w:lvl w:ilvl="8" w:tplc="3CE6BA16">
      <w:numFmt w:val="bullet"/>
      <w:lvlText w:val="•"/>
      <w:lvlJc w:val="left"/>
      <w:pPr>
        <w:ind w:left="6806" w:hanging="253"/>
      </w:pPr>
      <w:rPr>
        <w:rFonts w:hint="default"/>
        <w:lang w:val="en-GB" w:eastAsia="en-GB" w:bidi="en-GB"/>
      </w:rPr>
    </w:lvl>
  </w:abstractNum>
  <w:abstractNum w:abstractNumId="16" w15:restartNumberingAfterBreak="0">
    <w:nsid w:val="5A1B7906"/>
    <w:multiLevelType w:val="hybridMultilevel"/>
    <w:tmpl w:val="6D02556A"/>
    <w:lvl w:ilvl="0" w:tplc="36467308">
      <w:start w:val="1"/>
      <w:numFmt w:val="decimal"/>
      <w:lvlText w:val="%1."/>
      <w:lvlJc w:val="left"/>
      <w:pPr>
        <w:ind w:left="480" w:hanging="360"/>
        <w:jc w:val="left"/>
      </w:pPr>
      <w:rPr>
        <w:rFonts w:ascii="Times New Roman" w:eastAsia="Times New Roman" w:hAnsi="Times New Roman" w:cs="Times New Roman" w:hint="default"/>
        <w:spacing w:val="0"/>
        <w:w w:val="99"/>
        <w:sz w:val="20"/>
        <w:szCs w:val="20"/>
        <w:lang w:val="en-GB" w:eastAsia="en-GB" w:bidi="en-GB"/>
      </w:rPr>
    </w:lvl>
    <w:lvl w:ilvl="1" w:tplc="6062FBE8">
      <w:numFmt w:val="bullet"/>
      <w:lvlText w:val="•"/>
      <w:lvlJc w:val="left"/>
      <w:pPr>
        <w:ind w:left="1285" w:hanging="360"/>
      </w:pPr>
      <w:rPr>
        <w:rFonts w:hint="default"/>
        <w:lang w:val="en-GB" w:eastAsia="en-GB" w:bidi="en-GB"/>
      </w:rPr>
    </w:lvl>
    <w:lvl w:ilvl="2" w:tplc="BB8ED5B6">
      <w:numFmt w:val="bullet"/>
      <w:lvlText w:val="•"/>
      <w:lvlJc w:val="left"/>
      <w:pPr>
        <w:ind w:left="2091" w:hanging="360"/>
      </w:pPr>
      <w:rPr>
        <w:rFonts w:hint="default"/>
        <w:lang w:val="en-GB" w:eastAsia="en-GB" w:bidi="en-GB"/>
      </w:rPr>
    </w:lvl>
    <w:lvl w:ilvl="3" w:tplc="508ED794">
      <w:numFmt w:val="bullet"/>
      <w:lvlText w:val="•"/>
      <w:lvlJc w:val="left"/>
      <w:pPr>
        <w:ind w:left="2897" w:hanging="360"/>
      </w:pPr>
      <w:rPr>
        <w:rFonts w:hint="default"/>
        <w:lang w:val="en-GB" w:eastAsia="en-GB" w:bidi="en-GB"/>
      </w:rPr>
    </w:lvl>
    <w:lvl w:ilvl="4" w:tplc="DB7CABE6">
      <w:numFmt w:val="bullet"/>
      <w:lvlText w:val="•"/>
      <w:lvlJc w:val="left"/>
      <w:pPr>
        <w:ind w:left="3703" w:hanging="360"/>
      </w:pPr>
      <w:rPr>
        <w:rFonts w:hint="default"/>
        <w:lang w:val="en-GB" w:eastAsia="en-GB" w:bidi="en-GB"/>
      </w:rPr>
    </w:lvl>
    <w:lvl w:ilvl="5" w:tplc="04462B24">
      <w:numFmt w:val="bullet"/>
      <w:lvlText w:val="•"/>
      <w:lvlJc w:val="left"/>
      <w:pPr>
        <w:ind w:left="4509" w:hanging="360"/>
      </w:pPr>
      <w:rPr>
        <w:rFonts w:hint="default"/>
        <w:lang w:val="en-GB" w:eastAsia="en-GB" w:bidi="en-GB"/>
      </w:rPr>
    </w:lvl>
    <w:lvl w:ilvl="6" w:tplc="474C8D98">
      <w:numFmt w:val="bullet"/>
      <w:lvlText w:val="•"/>
      <w:lvlJc w:val="left"/>
      <w:pPr>
        <w:ind w:left="5315" w:hanging="360"/>
      </w:pPr>
      <w:rPr>
        <w:rFonts w:hint="default"/>
        <w:lang w:val="en-GB" w:eastAsia="en-GB" w:bidi="en-GB"/>
      </w:rPr>
    </w:lvl>
    <w:lvl w:ilvl="7" w:tplc="635880DC">
      <w:numFmt w:val="bullet"/>
      <w:lvlText w:val="•"/>
      <w:lvlJc w:val="left"/>
      <w:pPr>
        <w:ind w:left="6121" w:hanging="360"/>
      </w:pPr>
      <w:rPr>
        <w:rFonts w:hint="default"/>
        <w:lang w:val="en-GB" w:eastAsia="en-GB" w:bidi="en-GB"/>
      </w:rPr>
    </w:lvl>
    <w:lvl w:ilvl="8" w:tplc="D60AF476">
      <w:numFmt w:val="bullet"/>
      <w:lvlText w:val="•"/>
      <w:lvlJc w:val="left"/>
      <w:pPr>
        <w:ind w:left="6927" w:hanging="360"/>
      </w:pPr>
      <w:rPr>
        <w:rFonts w:hint="default"/>
        <w:lang w:val="en-GB" w:eastAsia="en-GB" w:bidi="en-GB"/>
      </w:rPr>
    </w:lvl>
  </w:abstractNum>
  <w:abstractNum w:abstractNumId="17" w15:restartNumberingAfterBreak="0">
    <w:nsid w:val="66790A2A"/>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BF3259"/>
    <w:multiLevelType w:val="multilevel"/>
    <w:tmpl w:val="730403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5A0638"/>
    <w:multiLevelType w:val="multilevel"/>
    <w:tmpl w:val="7D42D8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B50CBF"/>
    <w:multiLevelType w:val="hybridMultilevel"/>
    <w:tmpl w:val="61846C66"/>
    <w:lvl w:ilvl="0" w:tplc="F468E7D2">
      <w:start w:val="1"/>
      <w:numFmt w:val="decimal"/>
      <w:lvlText w:val="%1."/>
      <w:lvlJc w:val="left"/>
      <w:pPr>
        <w:ind w:left="480" w:hanging="360"/>
        <w:jc w:val="left"/>
      </w:pPr>
      <w:rPr>
        <w:rFonts w:hint="default"/>
        <w:spacing w:val="0"/>
        <w:w w:val="99"/>
        <w:lang w:val="en-GB" w:eastAsia="en-GB" w:bidi="en-GB"/>
      </w:rPr>
    </w:lvl>
    <w:lvl w:ilvl="1" w:tplc="11EAB136">
      <w:numFmt w:val="bullet"/>
      <w:lvlText w:val="•"/>
      <w:lvlJc w:val="left"/>
      <w:pPr>
        <w:ind w:left="1285" w:hanging="360"/>
      </w:pPr>
      <w:rPr>
        <w:rFonts w:hint="default"/>
        <w:lang w:val="en-GB" w:eastAsia="en-GB" w:bidi="en-GB"/>
      </w:rPr>
    </w:lvl>
    <w:lvl w:ilvl="2" w:tplc="D8C469F2">
      <w:numFmt w:val="bullet"/>
      <w:lvlText w:val="•"/>
      <w:lvlJc w:val="left"/>
      <w:pPr>
        <w:ind w:left="2091" w:hanging="360"/>
      </w:pPr>
      <w:rPr>
        <w:rFonts w:hint="default"/>
        <w:lang w:val="en-GB" w:eastAsia="en-GB" w:bidi="en-GB"/>
      </w:rPr>
    </w:lvl>
    <w:lvl w:ilvl="3" w:tplc="02ACCB34">
      <w:numFmt w:val="bullet"/>
      <w:lvlText w:val="•"/>
      <w:lvlJc w:val="left"/>
      <w:pPr>
        <w:ind w:left="2897" w:hanging="360"/>
      </w:pPr>
      <w:rPr>
        <w:rFonts w:hint="default"/>
        <w:lang w:val="en-GB" w:eastAsia="en-GB" w:bidi="en-GB"/>
      </w:rPr>
    </w:lvl>
    <w:lvl w:ilvl="4" w:tplc="3AF2CAF0">
      <w:numFmt w:val="bullet"/>
      <w:lvlText w:val="•"/>
      <w:lvlJc w:val="left"/>
      <w:pPr>
        <w:ind w:left="3703" w:hanging="360"/>
      </w:pPr>
      <w:rPr>
        <w:rFonts w:hint="default"/>
        <w:lang w:val="en-GB" w:eastAsia="en-GB" w:bidi="en-GB"/>
      </w:rPr>
    </w:lvl>
    <w:lvl w:ilvl="5" w:tplc="0480F05E">
      <w:numFmt w:val="bullet"/>
      <w:lvlText w:val="•"/>
      <w:lvlJc w:val="left"/>
      <w:pPr>
        <w:ind w:left="4509" w:hanging="360"/>
      </w:pPr>
      <w:rPr>
        <w:rFonts w:hint="default"/>
        <w:lang w:val="en-GB" w:eastAsia="en-GB" w:bidi="en-GB"/>
      </w:rPr>
    </w:lvl>
    <w:lvl w:ilvl="6" w:tplc="D04802EE">
      <w:numFmt w:val="bullet"/>
      <w:lvlText w:val="•"/>
      <w:lvlJc w:val="left"/>
      <w:pPr>
        <w:ind w:left="5315" w:hanging="360"/>
      </w:pPr>
      <w:rPr>
        <w:rFonts w:hint="default"/>
        <w:lang w:val="en-GB" w:eastAsia="en-GB" w:bidi="en-GB"/>
      </w:rPr>
    </w:lvl>
    <w:lvl w:ilvl="7" w:tplc="A958476E">
      <w:numFmt w:val="bullet"/>
      <w:lvlText w:val="•"/>
      <w:lvlJc w:val="left"/>
      <w:pPr>
        <w:ind w:left="6121" w:hanging="360"/>
      </w:pPr>
      <w:rPr>
        <w:rFonts w:hint="default"/>
        <w:lang w:val="en-GB" w:eastAsia="en-GB" w:bidi="en-GB"/>
      </w:rPr>
    </w:lvl>
    <w:lvl w:ilvl="8" w:tplc="987661D8">
      <w:numFmt w:val="bullet"/>
      <w:lvlText w:val="•"/>
      <w:lvlJc w:val="left"/>
      <w:pPr>
        <w:ind w:left="6927" w:hanging="360"/>
      </w:pPr>
      <w:rPr>
        <w:rFonts w:hint="default"/>
        <w:lang w:val="en-GB" w:eastAsia="en-GB" w:bidi="en-GB"/>
      </w:rPr>
    </w:lvl>
  </w:abstractNum>
  <w:num w:numId="1">
    <w:abstractNumId w:val="15"/>
  </w:num>
  <w:num w:numId="2">
    <w:abstractNumId w:val="9"/>
  </w:num>
  <w:num w:numId="3">
    <w:abstractNumId w:val="7"/>
  </w:num>
  <w:num w:numId="4">
    <w:abstractNumId w:val="10"/>
  </w:num>
  <w:num w:numId="5">
    <w:abstractNumId w:val="8"/>
  </w:num>
  <w:num w:numId="6">
    <w:abstractNumId w:val="16"/>
  </w:num>
  <w:num w:numId="7">
    <w:abstractNumId w:val="20"/>
  </w:num>
  <w:num w:numId="8">
    <w:abstractNumId w:val="0"/>
  </w:num>
  <w:num w:numId="9">
    <w:abstractNumId w:val="13"/>
  </w:num>
  <w:num w:numId="10">
    <w:abstractNumId w:val="14"/>
  </w:num>
  <w:num w:numId="11">
    <w:abstractNumId w:val="19"/>
  </w:num>
  <w:num w:numId="12">
    <w:abstractNumId w:val="4"/>
  </w:num>
  <w:num w:numId="13">
    <w:abstractNumId w:val="6"/>
  </w:num>
  <w:num w:numId="14">
    <w:abstractNumId w:val="2"/>
  </w:num>
  <w:num w:numId="15">
    <w:abstractNumId w:val="3"/>
  </w:num>
  <w:num w:numId="16">
    <w:abstractNumId w:val="11"/>
  </w:num>
  <w:num w:numId="17">
    <w:abstractNumId w:val="18"/>
  </w:num>
  <w:num w:numId="18">
    <w:abstractNumId w:val="5"/>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31B47"/>
    <w:rsid w:val="00042B98"/>
    <w:rsid w:val="000E6023"/>
    <w:rsid w:val="0018488A"/>
    <w:rsid w:val="0019406A"/>
    <w:rsid w:val="00196F00"/>
    <w:rsid w:val="001D351C"/>
    <w:rsid w:val="003D2B8D"/>
    <w:rsid w:val="005004CE"/>
    <w:rsid w:val="00777A8B"/>
    <w:rsid w:val="008A0293"/>
    <w:rsid w:val="00907461"/>
    <w:rsid w:val="00B31B47"/>
    <w:rsid w:val="00BC3869"/>
    <w:rsid w:val="00BF2A9E"/>
    <w:rsid w:val="00E60519"/>
    <w:rsid w:val="00E84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CDD2"/>
  <w15:docId w15:val="{B6ADA572-A699-4CCD-BDAA-E5E45223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48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7A8B"/>
    <w:rPr>
      <w:color w:val="0000FF" w:themeColor="hyperlink"/>
      <w:u w:val="single"/>
    </w:rPr>
  </w:style>
  <w:style w:type="character" w:styleId="UnresolvedMention">
    <w:name w:val="Unresolved Mention"/>
    <w:basedOn w:val="DefaultParagraphFont"/>
    <w:uiPriority w:val="99"/>
    <w:semiHidden/>
    <w:unhideWhenUsed/>
    <w:rsid w:val="0077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slakeplay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Urban</dc:creator>
  <cp:lastModifiedBy>Gerry Reffo</cp:lastModifiedBy>
  <cp:revision>2</cp:revision>
  <dcterms:created xsi:type="dcterms:W3CDTF">2021-05-16T19:31:00Z</dcterms:created>
  <dcterms:modified xsi:type="dcterms:W3CDTF">2021-05-16T19:31:00Z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2020-11-25T00:00:00Z</vt:filetime>
  </property>
</Properties>
</file>